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12F1" w14:textId="77777777" w:rsidR="000A7335" w:rsidRPr="00951B7E" w:rsidRDefault="0071579F" w:rsidP="003B7EAF">
      <w:pPr>
        <w:ind w:left="-450"/>
        <w:rPr>
          <w:rStyle w:val="Strong"/>
          <w:color w:val="000000"/>
          <w:sz w:val="24"/>
          <w:szCs w:val="24"/>
        </w:rPr>
      </w:pPr>
      <w:r w:rsidRPr="00951B7E">
        <w:rPr>
          <w:b/>
          <w:bCs/>
          <w:noProof/>
          <w:color w:val="000000"/>
          <w:sz w:val="24"/>
          <w:szCs w:val="24"/>
        </w:rPr>
        <mc:AlternateContent>
          <mc:Choice Requires="wps">
            <w:drawing>
              <wp:anchor distT="0" distB="0" distL="114300" distR="114300" simplePos="0" relativeHeight="251657728" behindDoc="0" locked="0" layoutInCell="1" allowOverlap="1" wp14:anchorId="2B2DEE07" wp14:editId="1C11538B">
                <wp:simplePos x="0" y="0"/>
                <wp:positionH relativeFrom="column">
                  <wp:posOffset>-405765</wp:posOffset>
                </wp:positionH>
                <wp:positionV relativeFrom="paragraph">
                  <wp:posOffset>-111760</wp:posOffset>
                </wp:positionV>
                <wp:extent cx="62865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875E"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8.8pt" to="463.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o/GQIAADUEAAAOAAAAZHJzL2Uyb0RvYy54bWysU02P2yAQvVfqf0DcE3+sN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" strokeweight="3pt">
                <v:stroke linestyle="thinThin"/>
              </v:line>
            </w:pict>
          </mc:Fallback>
        </mc:AlternateContent>
      </w:r>
    </w:p>
    <w:p w14:paraId="1C848597" w14:textId="5F204CC0" w:rsidR="009B34D8" w:rsidRPr="00140ADD" w:rsidRDefault="009B34D8" w:rsidP="009B34D8">
      <w:pPr>
        <w:autoSpaceDE w:val="0"/>
        <w:autoSpaceDN w:val="0"/>
        <w:adjustRightInd w:val="0"/>
        <w:ind w:left="-450"/>
        <w:rPr>
          <w:sz w:val="24"/>
          <w:szCs w:val="24"/>
        </w:rPr>
      </w:pPr>
      <w:r w:rsidRPr="00951B7E">
        <w:rPr>
          <w:b/>
          <w:sz w:val="24"/>
          <w:szCs w:val="24"/>
        </w:rPr>
        <w:t xml:space="preserve">Pay Grade: </w:t>
      </w:r>
      <w:r w:rsidR="007B3599">
        <w:rPr>
          <w:sz w:val="24"/>
          <w:szCs w:val="24"/>
        </w:rPr>
        <w:t>13</w:t>
      </w:r>
    </w:p>
    <w:p w14:paraId="2305A3C3" w14:textId="77777777" w:rsidR="000A7335" w:rsidRPr="00951B7E" w:rsidRDefault="000A7335" w:rsidP="000A7335">
      <w:pPr>
        <w:autoSpaceDE w:val="0"/>
        <w:autoSpaceDN w:val="0"/>
        <w:adjustRightInd w:val="0"/>
        <w:ind w:left="-450"/>
        <w:rPr>
          <w:sz w:val="24"/>
          <w:szCs w:val="24"/>
        </w:rPr>
      </w:pPr>
      <w:r w:rsidRPr="00951B7E">
        <w:rPr>
          <w:b/>
          <w:sz w:val="24"/>
          <w:szCs w:val="24"/>
        </w:rPr>
        <w:t>Status:</w:t>
      </w:r>
      <w:r w:rsidR="00EA2FFE" w:rsidRPr="00951B7E">
        <w:rPr>
          <w:sz w:val="24"/>
          <w:szCs w:val="24"/>
        </w:rPr>
        <w:t xml:space="preserve"> E</w:t>
      </w:r>
      <w:r w:rsidRPr="00951B7E">
        <w:rPr>
          <w:sz w:val="24"/>
          <w:szCs w:val="24"/>
        </w:rPr>
        <w:t>xempt</w:t>
      </w:r>
    </w:p>
    <w:p w14:paraId="2A682245" w14:textId="77777777" w:rsidR="000A7335" w:rsidRPr="00951B7E" w:rsidRDefault="004866B8" w:rsidP="000A7335">
      <w:pPr>
        <w:autoSpaceDE w:val="0"/>
        <w:autoSpaceDN w:val="0"/>
        <w:adjustRightInd w:val="0"/>
        <w:ind w:left="-450"/>
        <w:rPr>
          <w:sz w:val="24"/>
          <w:szCs w:val="24"/>
        </w:rPr>
      </w:pPr>
      <w:r w:rsidRPr="00951B7E">
        <w:rPr>
          <w:b/>
          <w:sz w:val="24"/>
          <w:szCs w:val="24"/>
        </w:rPr>
        <w:t>Pay Type</w:t>
      </w:r>
      <w:r w:rsidR="000A7335" w:rsidRPr="00951B7E">
        <w:rPr>
          <w:b/>
          <w:sz w:val="24"/>
          <w:szCs w:val="24"/>
        </w:rPr>
        <w:t>:</w:t>
      </w:r>
      <w:r w:rsidR="009B3EBB" w:rsidRPr="00951B7E">
        <w:rPr>
          <w:sz w:val="24"/>
          <w:szCs w:val="24"/>
        </w:rPr>
        <w:t xml:space="preserve">  </w:t>
      </w:r>
      <w:r w:rsidR="00D50626">
        <w:rPr>
          <w:sz w:val="24"/>
          <w:szCs w:val="24"/>
        </w:rPr>
        <w:t>Salary</w:t>
      </w:r>
      <w:r w:rsidR="009B3EBB" w:rsidRPr="00951B7E">
        <w:rPr>
          <w:sz w:val="24"/>
          <w:szCs w:val="24"/>
        </w:rPr>
        <w:t xml:space="preserve"> </w:t>
      </w:r>
    </w:p>
    <w:p w14:paraId="77F76DE8" w14:textId="1C1DC322" w:rsidR="000A7335" w:rsidRPr="002C3FDC" w:rsidRDefault="000A7335" w:rsidP="000A7335">
      <w:pPr>
        <w:ind w:left="-450"/>
        <w:rPr>
          <w:rStyle w:val="Strong"/>
          <w:b w:val="0"/>
          <w:color w:val="000000"/>
          <w:sz w:val="24"/>
          <w:szCs w:val="24"/>
        </w:rPr>
      </w:pPr>
      <w:r w:rsidRPr="00951B7E">
        <w:rPr>
          <w:b/>
          <w:sz w:val="24"/>
          <w:szCs w:val="24"/>
        </w:rPr>
        <w:t>Position Number:</w:t>
      </w:r>
      <w:r w:rsidR="00D15453" w:rsidRPr="00951B7E">
        <w:rPr>
          <w:b/>
          <w:sz w:val="24"/>
          <w:szCs w:val="24"/>
        </w:rPr>
        <w:t xml:space="preserve"> </w:t>
      </w:r>
      <w:proofErr w:type="spellStart"/>
      <w:r w:rsidR="007B3599" w:rsidRPr="007B3599">
        <w:rPr>
          <w:bCs/>
          <w:sz w:val="24"/>
          <w:szCs w:val="24"/>
          <w:highlight w:val="yellow"/>
        </w:rPr>
        <w:t>xxxx</w:t>
      </w:r>
      <w:proofErr w:type="spellEnd"/>
    </w:p>
    <w:p w14:paraId="6A404A00" w14:textId="77777777" w:rsidR="000A7335" w:rsidRPr="00951B7E" w:rsidRDefault="000A7335" w:rsidP="003B7EAF">
      <w:pPr>
        <w:ind w:left="-450"/>
        <w:rPr>
          <w:rStyle w:val="Strong"/>
          <w:color w:val="000000"/>
          <w:sz w:val="24"/>
          <w:szCs w:val="24"/>
        </w:rPr>
      </w:pPr>
    </w:p>
    <w:p w14:paraId="3F63D16B" w14:textId="77777777" w:rsidR="000A7335" w:rsidRPr="00951B7E" w:rsidRDefault="00E92519" w:rsidP="00E92519">
      <w:pPr>
        <w:numPr>
          <w:ilvl w:val="0"/>
          <w:numId w:val="2"/>
        </w:numPr>
        <w:ind w:hanging="360"/>
        <w:rPr>
          <w:rStyle w:val="Strong"/>
          <w:color w:val="000000"/>
          <w:sz w:val="24"/>
          <w:szCs w:val="24"/>
        </w:rPr>
      </w:pPr>
      <w:r w:rsidRPr="00951B7E">
        <w:rPr>
          <w:rStyle w:val="Strong"/>
          <w:color w:val="000000"/>
          <w:sz w:val="24"/>
          <w:szCs w:val="24"/>
        </w:rPr>
        <w:t>Chain of Command</w:t>
      </w:r>
      <w:r w:rsidR="000D57F8" w:rsidRPr="00951B7E">
        <w:rPr>
          <w:rStyle w:val="Strong"/>
          <w:color w:val="000000"/>
          <w:sz w:val="24"/>
          <w:szCs w:val="24"/>
        </w:rPr>
        <w:t>/ Reports To</w:t>
      </w:r>
      <w:r w:rsidR="00A5110C" w:rsidRPr="00951B7E">
        <w:rPr>
          <w:rStyle w:val="Strong"/>
          <w:color w:val="000000"/>
          <w:sz w:val="24"/>
          <w:szCs w:val="24"/>
        </w:rPr>
        <w:t>:</w:t>
      </w:r>
    </w:p>
    <w:p w14:paraId="7365D387" w14:textId="77777777" w:rsidR="00212869" w:rsidRDefault="00212869" w:rsidP="00212869">
      <w:pPr>
        <w:tabs>
          <w:tab w:val="num" w:pos="360"/>
        </w:tabs>
        <w:ind w:left="630" w:hanging="450"/>
        <w:rPr>
          <w:rStyle w:val="Strong"/>
          <w:b w:val="0"/>
          <w:color w:val="000000"/>
          <w:sz w:val="24"/>
          <w:szCs w:val="24"/>
        </w:rPr>
      </w:pPr>
    </w:p>
    <w:p w14:paraId="2470E432" w14:textId="77777777" w:rsidR="00140ADD" w:rsidRDefault="00140ADD" w:rsidP="00140ADD">
      <w:pPr>
        <w:tabs>
          <w:tab w:val="num" w:pos="360"/>
        </w:tabs>
        <w:ind w:left="187"/>
        <w:rPr>
          <w:rStyle w:val="Strong"/>
          <w:b w:val="0"/>
          <w:color w:val="000000"/>
          <w:sz w:val="24"/>
          <w:szCs w:val="24"/>
        </w:rPr>
      </w:pPr>
      <w:r>
        <w:rPr>
          <w:rStyle w:val="Strong"/>
          <w:b w:val="0"/>
          <w:color w:val="000000"/>
          <w:sz w:val="24"/>
          <w:szCs w:val="24"/>
        </w:rPr>
        <w:t>Through the Chain of Command to the</w:t>
      </w:r>
      <w:r w:rsidR="008C6AE2">
        <w:rPr>
          <w:rStyle w:val="Strong"/>
          <w:b w:val="0"/>
          <w:color w:val="000000"/>
          <w:sz w:val="24"/>
          <w:szCs w:val="24"/>
        </w:rPr>
        <w:t xml:space="preserve"> City Administrator</w:t>
      </w:r>
      <w:r>
        <w:rPr>
          <w:rStyle w:val="Strong"/>
          <w:b w:val="0"/>
          <w:color w:val="000000"/>
          <w:sz w:val="24"/>
          <w:szCs w:val="24"/>
        </w:rPr>
        <w:t xml:space="preserve">. </w:t>
      </w:r>
    </w:p>
    <w:p w14:paraId="19EF1946" w14:textId="77777777" w:rsidR="00E92519" w:rsidRPr="00951B7E" w:rsidRDefault="00E92519" w:rsidP="00140ADD">
      <w:pPr>
        <w:tabs>
          <w:tab w:val="num" w:pos="180"/>
        </w:tabs>
        <w:rPr>
          <w:rStyle w:val="Strong"/>
          <w:color w:val="000000"/>
          <w:sz w:val="24"/>
          <w:szCs w:val="24"/>
        </w:rPr>
      </w:pPr>
    </w:p>
    <w:p w14:paraId="04A9545F" w14:textId="77777777" w:rsidR="000A7335" w:rsidRPr="00951B7E" w:rsidRDefault="000A7335" w:rsidP="00E92519">
      <w:pPr>
        <w:numPr>
          <w:ilvl w:val="0"/>
          <w:numId w:val="2"/>
        </w:numPr>
        <w:ind w:hanging="360"/>
        <w:rPr>
          <w:rStyle w:val="Strong"/>
          <w:color w:val="000000"/>
          <w:sz w:val="24"/>
          <w:szCs w:val="24"/>
        </w:rPr>
      </w:pPr>
      <w:r w:rsidRPr="00951B7E">
        <w:rPr>
          <w:rStyle w:val="Strong"/>
          <w:color w:val="000000"/>
          <w:sz w:val="24"/>
          <w:szCs w:val="24"/>
        </w:rPr>
        <w:t>Job Summary</w:t>
      </w:r>
      <w:r w:rsidR="00A5110C" w:rsidRPr="00951B7E">
        <w:rPr>
          <w:rStyle w:val="Strong"/>
          <w:color w:val="000000"/>
          <w:sz w:val="24"/>
          <w:szCs w:val="24"/>
        </w:rPr>
        <w:t>:</w:t>
      </w:r>
    </w:p>
    <w:p w14:paraId="6F166DFE" w14:textId="77777777" w:rsidR="00E92519" w:rsidRPr="00951B7E" w:rsidRDefault="00E92519" w:rsidP="00E92519">
      <w:pPr>
        <w:tabs>
          <w:tab w:val="num" w:pos="180"/>
        </w:tabs>
        <w:ind w:left="180" w:hanging="360"/>
        <w:rPr>
          <w:rStyle w:val="Strong"/>
          <w:color w:val="000000"/>
          <w:sz w:val="24"/>
          <w:szCs w:val="24"/>
        </w:rPr>
      </w:pPr>
    </w:p>
    <w:p w14:paraId="4A868CEE" w14:textId="15C23C6C" w:rsidR="005F24CB" w:rsidRPr="00951B7E" w:rsidRDefault="000E036B" w:rsidP="00F058DA">
      <w:pPr>
        <w:autoSpaceDE w:val="0"/>
        <w:autoSpaceDN w:val="0"/>
        <w:adjustRightInd w:val="0"/>
        <w:ind w:left="180"/>
        <w:jc w:val="both"/>
        <w:rPr>
          <w:color w:val="000000"/>
          <w:sz w:val="24"/>
          <w:szCs w:val="24"/>
        </w:rPr>
      </w:pPr>
      <w:r>
        <w:rPr>
          <w:color w:val="000000"/>
          <w:sz w:val="24"/>
          <w:szCs w:val="24"/>
        </w:rPr>
        <w:t xml:space="preserve">Under general direction, this position is to </w:t>
      </w:r>
      <w:r w:rsidR="001B3759">
        <w:rPr>
          <w:color w:val="000000"/>
          <w:sz w:val="24"/>
          <w:szCs w:val="24"/>
        </w:rPr>
        <w:t xml:space="preserve">manage major capital projects, analyze current conditions, and perform research to introduce operational and economic improvements while increasing revenues. To provide excellent service, pursues continues improvement and exceeds expectations. </w:t>
      </w:r>
    </w:p>
    <w:p w14:paraId="26D9506B" w14:textId="77777777" w:rsidR="00DB2EF8" w:rsidRPr="00951B7E" w:rsidRDefault="00DB2EF8" w:rsidP="00DB2EF8">
      <w:pPr>
        <w:autoSpaceDE w:val="0"/>
        <w:autoSpaceDN w:val="0"/>
        <w:adjustRightInd w:val="0"/>
        <w:rPr>
          <w:rStyle w:val="Strong"/>
          <w:b w:val="0"/>
          <w:bCs w:val="0"/>
          <w:color w:val="000000"/>
          <w:sz w:val="24"/>
          <w:szCs w:val="24"/>
        </w:rPr>
      </w:pPr>
    </w:p>
    <w:p w14:paraId="79EED70F" w14:textId="77777777" w:rsidR="000A7335" w:rsidRDefault="000A7335" w:rsidP="00E92519">
      <w:pPr>
        <w:numPr>
          <w:ilvl w:val="0"/>
          <w:numId w:val="2"/>
        </w:numPr>
        <w:ind w:hanging="360"/>
        <w:rPr>
          <w:rStyle w:val="Strong"/>
          <w:color w:val="000000"/>
          <w:sz w:val="24"/>
          <w:szCs w:val="24"/>
        </w:rPr>
      </w:pPr>
      <w:r w:rsidRPr="00951B7E">
        <w:rPr>
          <w:rStyle w:val="Strong"/>
          <w:color w:val="000000"/>
          <w:sz w:val="24"/>
          <w:szCs w:val="24"/>
        </w:rPr>
        <w:t>Essential Duties and Functions</w:t>
      </w:r>
      <w:r w:rsidR="00A5110C" w:rsidRPr="00951B7E">
        <w:rPr>
          <w:rStyle w:val="Strong"/>
          <w:color w:val="000000"/>
          <w:sz w:val="24"/>
          <w:szCs w:val="24"/>
        </w:rPr>
        <w:t>:</w:t>
      </w:r>
    </w:p>
    <w:p w14:paraId="5ABD5182" w14:textId="77777777" w:rsidR="00901BAE" w:rsidRPr="00951B7E" w:rsidRDefault="00901BAE" w:rsidP="00734A71">
      <w:pPr>
        <w:rPr>
          <w:rStyle w:val="Strong"/>
          <w:color w:val="000000"/>
          <w:sz w:val="24"/>
          <w:szCs w:val="24"/>
        </w:rPr>
      </w:pPr>
    </w:p>
    <w:p w14:paraId="2BECDA32" w14:textId="5794A56B" w:rsidR="002E5FB5" w:rsidRDefault="002E5FB5" w:rsidP="002E5FB5">
      <w:pPr>
        <w:numPr>
          <w:ilvl w:val="0"/>
          <w:numId w:val="4"/>
        </w:numPr>
        <w:tabs>
          <w:tab w:val="clear" w:pos="720"/>
          <w:tab w:val="num" w:pos="540"/>
        </w:tabs>
        <w:autoSpaceDE w:val="0"/>
        <w:autoSpaceDN w:val="0"/>
        <w:adjustRightInd w:val="0"/>
        <w:ind w:left="540"/>
        <w:jc w:val="both"/>
        <w:rPr>
          <w:sz w:val="24"/>
          <w:szCs w:val="24"/>
        </w:rPr>
      </w:pPr>
      <w:bookmarkStart w:id="0" w:name="_Hlk519424393"/>
      <w:r w:rsidRPr="00951B7E">
        <w:rPr>
          <w:sz w:val="24"/>
          <w:szCs w:val="24"/>
        </w:rPr>
        <w:t>Follows and promotes policy &amp; procedures of the City of Winder.</w:t>
      </w:r>
    </w:p>
    <w:p w14:paraId="7C9ADDD2" w14:textId="0F5F03B3" w:rsidR="001B3759" w:rsidRDefault="001B3759"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Manages and coordinates approved and assigned capital improvement projects: identifies and coordinates project scope, critical path tasks, funding requirements, interim projects goals, project contingencies and other project management tasks; creates and coordinates project documentation, project budget, and project bid specifications; monitors expenditures; updates schedules; monitors projects progress and adherence to objectives and contract specifications; and prepares and submits required reports and updates. </w:t>
      </w:r>
    </w:p>
    <w:p w14:paraId="4B1D94F6" w14:textId="64AA27E9" w:rsidR="001B3759" w:rsidRDefault="001B3759"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Represents assigned projects internally for all city concerns: consults with city staff, contractors, engineers, and other officials to review status projects, review and resolve problems, receive advice and direction, and provide recommendations. </w:t>
      </w:r>
    </w:p>
    <w:p w14:paraId="6ECA00CA" w14:textId="478FEFB1" w:rsidR="001B3759" w:rsidRDefault="001B3759"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Coordinates project meetings, communications, and work activities between key business units, project teams, government agencies, and other </w:t>
      </w:r>
      <w:r w:rsidR="00250CBC">
        <w:rPr>
          <w:sz w:val="24"/>
          <w:szCs w:val="24"/>
        </w:rPr>
        <w:t>participants</w:t>
      </w:r>
      <w:r>
        <w:rPr>
          <w:sz w:val="24"/>
          <w:szCs w:val="24"/>
        </w:rPr>
        <w:t xml:space="preserve"> assists in resolving problems or conflicts; recommends solutions to problems and facilities implementation; and prepares executive summaries and reports for presentation to City Council and Planning Board or other boards and officials as requested.</w:t>
      </w:r>
    </w:p>
    <w:p w14:paraId="746139EB" w14:textId="1782A1D2" w:rsidR="001B3759" w:rsidRDefault="001B3759"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Serves as liaison to the public, media, other government agencies, and other city departments and elected officials regarding assigned capital improvement </w:t>
      </w:r>
      <w:r w:rsidR="00250CBC">
        <w:rPr>
          <w:sz w:val="24"/>
          <w:szCs w:val="24"/>
        </w:rPr>
        <w:t>projects</w:t>
      </w:r>
      <w:r>
        <w:rPr>
          <w:sz w:val="24"/>
          <w:szCs w:val="24"/>
        </w:rPr>
        <w:t xml:space="preserve"> solicits input and feedback; coordinates public relations and education activities; responds to inquires; make presentations to City Council and civic groups; and develops press releases and public information materials for distribution. </w:t>
      </w:r>
    </w:p>
    <w:p w14:paraId="3E0ED46E" w14:textId="0986A0AD" w:rsidR="001B3759" w:rsidRDefault="001B3759"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Reviews all capital expenditures for budgetary purposes: reviews and authorizes all proposed capital purchase requests for approval; creates and maintains all related electronic and hard copy records and files related to capital purchases and projects; works with the </w:t>
      </w:r>
      <w:r w:rsidR="00250CBC">
        <w:rPr>
          <w:sz w:val="24"/>
          <w:szCs w:val="24"/>
        </w:rPr>
        <w:t xml:space="preserve">Finance Department to create and assign appropriate line item account numbers for purchases and projects; reviews and approves all related invoices: prepares and implements a quarterly let schedule to ensure appropriate cash flow; stays abreast </w:t>
      </w:r>
      <w:r w:rsidR="00250CBC">
        <w:rPr>
          <w:sz w:val="24"/>
          <w:szCs w:val="24"/>
        </w:rPr>
        <w:lastRenderedPageBreak/>
        <w:t xml:space="preserve">of SPLOST laws and referendums for compliance and implementation; and provides records to auditors as requested. </w:t>
      </w:r>
    </w:p>
    <w:p w14:paraId="0CCEC6D8" w14:textId="1DB956A9" w:rsidR="00250CBC" w:rsidRDefault="00250CBC"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Participates in the annual budget process, conducts budget interviews with department heads with the City Administrator and the Finance Director; makes strategic recommendations for budget decisions for the upcoming year; and researches and implements improvements to the process. </w:t>
      </w:r>
    </w:p>
    <w:p w14:paraId="6F71492D" w14:textId="326A7A52" w:rsidR="00250CBC" w:rsidRDefault="00250CBC"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Researches and manages grant programs related to city administration: keeps all required grant applications for portal active; identifies opportunities to match grants with capital; prepares grant applications for construction related projects or other projects initiated by administration; creates and maintains records of grant documents in compliance with grant rules and regulations; provides records to auditors upon request; and attends applicant and recipient workshops and training seminars. </w:t>
      </w:r>
    </w:p>
    <w:p w14:paraId="39E35B7B" w14:textId="3CC4C214" w:rsidR="00250CBC" w:rsidRDefault="00250CBC"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Performs other duties related to grant management and compliance: conducts compliance interviews on construction projects; monitors and maintains payroll records of contractors and subcontractors; coordinates all solicitation for quotes, proposals bids, etc.; forwards and presents to City Council for approval; serve</w:t>
      </w:r>
      <w:r w:rsidR="00D4319F">
        <w:rPr>
          <w:sz w:val="24"/>
          <w:szCs w:val="24"/>
        </w:rPr>
        <w:t>s</w:t>
      </w:r>
      <w:r>
        <w:rPr>
          <w:sz w:val="24"/>
          <w:szCs w:val="24"/>
        </w:rPr>
        <w:t xml:space="preserve"> as the city’s representative for all site visits, kick-off meetings, preconstruction meetings, and all other necessary meetings; and works closely with the Finance Department to coordinate draw-down requests in compliance with grant requirements. </w:t>
      </w:r>
    </w:p>
    <w:p w14:paraId="7C0C5686" w14:textId="7E2CED9A" w:rsidR="00250CBC" w:rsidRDefault="00250CBC"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Attends and represents the city at various meetings</w:t>
      </w:r>
      <w:r w:rsidR="00110A79">
        <w:rPr>
          <w:sz w:val="24"/>
          <w:szCs w:val="24"/>
        </w:rPr>
        <w:t>,</w:t>
      </w:r>
      <w:r>
        <w:rPr>
          <w:sz w:val="24"/>
          <w:szCs w:val="24"/>
        </w:rPr>
        <w:t xml:space="preserve"> </w:t>
      </w:r>
      <w:r w:rsidR="00D4319F">
        <w:rPr>
          <w:sz w:val="24"/>
          <w:szCs w:val="24"/>
        </w:rPr>
        <w:t>as well as</w:t>
      </w:r>
      <w:r>
        <w:rPr>
          <w:sz w:val="24"/>
          <w:szCs w:val="24"/>
        </w:rPr>
        <w:t xml:space="preserve"> </w:t>
      </w:r>
      <w:r w:rsidR="00070265">
        <w:rPr>
          <w:sz w:val="24"/>
          <w:szCs w:val="24"/>
        </w:rPr>
        <w:t>training</w:t>
      </w:r>
      <w:r w:rsidR="00D4319F">
        <w:rPr>
          <w:sz w:val="24"/>
          <w:szCs w:val="24"/>
        </w:rPr>
        <w:t>s;</w:t>
      </w:r>
      <w:r>
        <w:rPr>
          <w:sz w:val="24"/>
          <w:szCs w:val="24"/>
        </w:rPr>
        <w:t xml:space="preserve"> attends and represents city administration as various board and committee meetings; attends training sessions and workshops to enhance job performance such as contract management, economic development, grant writing, finance/procurement, and risk and safety management; and attends regional and national conferences. </w:t>
      </w:r>
    </w:p>
    <w:p w14:paraId="0BC9FA78" w14:textId="1CA432D8" w:rsidR="00250CBC" w:rsidRDefault="00250CBC"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Assists in development of short- and long-range plans and intergovernmental </w:t>
      </w:r>
      <w:r w:rsidR="00070265">
        <w:rPr>
          <w:sz w:val="24"/>
          <w:szCs w:val="24"/>
        </w:rPr>
        <w:t>agreements</w:t>
      </w:r>
      <w:r w:rsidR="00D4319F">
        <w:rPr>
          <w:sz w:val="24"/>
          <w:szCs w:val="24"/>
        </w:rPr>
        <w:t>;</w:t>
      </w:r>
      <w:r>
        <w:rPr>
          <w:sz w:val="24"/>
          <w:szCs w:val="24"/>
        </w:rPr>
        <w:t xml:space="preserve"> assists the City Administrator in gathering and interpreting data for studies, reports, and recommendations; coordinates related activities with other departments and agencies as needed; and assists the City Administrator with amendments and implementation of various service delivery strategy and voter agreements. </w:t>
      </w:r>
    </w:p>
    <w:p w14:paraId="662913D9" w14:textId="5353B4F8" w:rsidR="00250CBC" w:rsidRDefault="00070265"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Works to identify and remedy weaknesses within the organization</w:t>
      </w:r>
      <w:r w:rsidR="00D4319F">
        <w:rPr>
          <w:sz w:val="24"/>
          <w:szCs w:val="24"/>
        </w:rPr>
        <w:t xml:space="preserve">; </w:t>
      </w:r>
      <w:r>
        <w:rPr>
          <w:sz w:val="24"/>
          <w:szCs w:val="24"/>
        </w:rPr>
        <w:t xml:space="preserve">creates new policies and procedures; evaluates performance and effectiveness of current services, programs, and systems in relation to growing needs of the City; and identifies, recommends, and implements needed changes, modifications and/or enhancements. </w:t>
      </w:r>
    </w:p>
    <w:p w14:paraId="52A92302" w14:textId="4D525D71" w:rsidR="00070265" w:rsidRDefault="00070265" w:rsidP="002E5FB5">
      <w:pPr>
        <w:numPr>
          <w:ilvl w:val="0"/>
          <w:numId w:val="4"/>
        </w:numPr>
        <w:tabs>
          <w:tab w:val="clear" w:pos="720"/>
          <w:tab w:val="num" w:pos="540"/>
        </w:tabs>
        <w:autoSpaceDE w:val="0"/>
        <w:autoSpaceDN w:val="0"/>
        <w:adjustRightInd w:val="0"/>
        <w:ind w:left="540"/>
        <w:jc w:val="both"/>
        <w:rPr>
          <w:sz w:val="24"/>
          <w:szCs w:val="24"/>
        </w:rPr>
      </w:pPr>
      <w:r>
        <w:rPr>
          <w:sz w:val="24"/>
          <w:szCs w:val="24"/>
        </w:rPr>
        <w:t xml:space="preserve">Assists in improving public relations for the </w:t>
      </w:r>
      <w:proofErr w:type="gramStart"/>
      <w:r>
        <w:rPr>
          <w:sz w:val="24"/>
          <w:szCs w:val="24"/>
        </w:rPr>
        <w:t>City</w:t>
      </w:r>
      <w:proofErr w:type="gramEnd"/>
      <w:r w:rsidR="00D4319F">
        <w:rPr>
          <w:sz w:val="24"/>
          <w:szCs w:val="24"/>
        </w:rPr>
        <w:t>;</w:t>
      </w:r>
      <w:r>
        <w:rPr>
          <w:sz w:val="24"/>
          <w:szCs w:val="24"/>
        </w:rPr>
        <w:t xml:space="preserve"> works closely with Human Resources to determine and implement recruitment strategies and also plan events for existing employees or the community; creates and maintains social medial accounts; coordinates with all departments, to update social media with relevant information, photos, and job postings. </w:t>
      </w:r>
    </w:p>
    <w:p w14:paraId="086F7BB2" w14:textId="77777777" w:rsidR="00734A71" w:rsidRPr="00734A71" w:rsidRDefault="00734A71" w:rsidP="00734A71">
      <w:pPr>
        <w:numPr>
          <w:ilvl w:val="0"/>
          <w:numId w:val="4"/>
        </w:numPr>
        <w:tabs>
          <w:tab w:val="clear" w:pos="720"/>
          <w:tab w:val="num" w:pos="540"/>
        </w:tabs>
        <w:autoSpaceDE w:val="0"/>
        <w:autoSpaceDN w:val="0"/>
        <w:adjustRightInd w:val="0"/>
        <w:ind w:left="540"/>
        <w:jc w:val="both"/>
        <w:rPr>
          <w:color w:val="000000"/>
          <w:sz w:val="24"/>
          <w:szCs w:val="24"/>
        </w:rPr>
      </w:pPr>
      <w:r w:rsidRPr="00951B7E">
        <w:rPr>
          <w:sz w:val="24"/>
          <w:szCs w:val="24"/>
        </w:rPr>
        <w:t>Performs other related duties as assigned</w:t>
      </w:r>
      <w:r>
        <w:rPr>
          <w:sz w:val="24"/>
          <w:szCs w:val="24"/>
        </w:rPr>
        <w:t>.</w:t>
      </w:r>
    </w:p>
    <w:bookmarkEnd w:id="0"/>
    <w:p w14:paraId="37E920E6" w14:textId="77777777" w:rsidR="00DC4C8A" w:rsidRDefault="00DC4C8A" w:rsidP="00B832C9">
      <w:pPr>
        <w:autoSpaceDE w:val="0"/>
        <w:autoSpaceDN w:val="0"/>
        <w:adjustRightInd w:val="0"/>
        <w:rPr>
          <w:rStyle w:val="Strong"/>
          <w:b w:val="0"/>
          <w:bCs w:val="0"/>
          <w:color w:val="000000"/>
          <w:sz w:val="24"/>
          <w:szCs w:val="24"/>
        </w:rPr>
      </w:pPr>
    </w:p>
    <w:p w14:paraId="059FEB1B" w14:textId="77777777" w:rsidR="00284D13" w:rsidRPr="00951B7E" w:rsidRDefault="00284D13" w:rsidP="00B832C9">
      <w:pPr>
        <w:autoSpaceDE w:val="0"/>
        <w:autoSpaceDN w:val="0"/>
        <w:adjustRightInd w:val="0"/>
        <w:rPr>
          <w:rStyle w:val="Strong"/>
          <w:b w:val="0"/>
          <w:bCs w:val="0"/>
          <w:color w:val="000000"/>
          <w:sz w:val="24"/>
          <w:szCs w:val="24"/>
        </w:rPr>
      </w:pPr>
    </w:p>
    <w:p w14:paraId="630B0C3A" w14:textId="77777777" w:rsidR="000A7335" w:rsidRPr="00951B7E" w:rsidRDefault="00C0358D" w:rsidP="00E92519">
      <w:pPr>
        <w:numPr>
          <w:ilvl w:val="0"/>
          <w:numId w:val="2"/>
        </w:numPr>
        <w:ind w:hanging="360"/>
        <w:rPr>
          <w:rStyle w:val="Strong"/>
          <w:color w:val="000000"/>
          <w:sz w:val="24"/>
          <w:szCs w:val="24"/>
        </w:rPr>
      </w:pPr>
      <w:r w:rsidRPr="00951B7E">
        <w:rPr>
          <w:b/>
          <w:color w:val="000000"/>
          <w:sz w:val="24"/>
          <w:szCs w:val="24"/>
        </w:rPr>
        <w:t>Knowledge, Skills, and</w:t>
      </w:r>
      <w:r w:rsidR="002800C2" w:rsidRPr="00951B7E">
        <w:rPr>
          <w:b/>
          <w:color w:val="000000"/>
          <w:sz w:val="24"/>
          <w:szCs w:val="24"/>
        </w:rPr>
        <w:t xml:space="preserve"> Ability</w:t>
      </w:r>
      <w:r w:rsidR="000A7335" w:rsidRPr="00951B7E">
        <w:rPr>
          <w:b/>
          <w:color w:val="000000"/>
          <w:sz w:val="24"/>
          <w:szCs w:val="24"/>
        </w:rPr>
        <w:t>:</w:t>
      </w:r>
    </w:p>
    <w:p w14:paraId="39E0E75C" w14:textId="77777777" w:rsidR="002800C2" w:rsidRPr="00951B7E" w:rsidRDefault="002800C2" w:rsidP="002800C2">
      <w:pPr>
        <w:autoSpaceDE w:val="0"/>
        <w:autoSpaceDN w:val="0"/>
        <w:adjustRightInd w:val="0"/>
        <w:rPr>
          <w:color w:val="000000"/>
          <w:sz w:val="24"/>
          <w:szCs w:val="24"/>
        </w:rPr>
      </w:pPr>
    </w:p>
    <w:p w14:paraId="0418898B" w14:textId="77777777" w:rsidR="002A284F" w:rsidRPr="002A284F" w:rsidRDefault="00162519"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w:t>
      </w:r>
      <w:r w:rsidR="002A284F">
        <w:rPr>
          <w:sz w:val="24"/>
          <w:szCs w:val="24"/>
        </w:rPr>
        <w:t xml:space="preserve">of operational characteristics, services, and activities of the City Administrator’s office. </w:t>
      </w:r>
    </w:p>
    <w:p w14:paraId="3C615A29" w14:textId="77777777" w:rsidR="00162519" w:rsidRPr="002A284F" w:rsidRDefault="002A284F"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Knowledge of principles of City government administration, organization, budget, and personnel management.</w:t>
      </w:r>
    </w:p>
    <w:p w14:paraId="7DCCA75D" w14:textId="77777777" w:rsidR="002A284F"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principles and practices of program, policy, and procedure evaluation and development. </w:t>
      </w:r>
    </w:p>
    <w:p w14:paraId="2F3D9E23"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lastRenderedPageBreak/>
        <w:t xml:space="preserve">Knowledge of principles of public administration. </w:t>
      </w:r>
    </w:p>
    <w:p w14:paraId="69E86839"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advanced methods and techniques of data collection, research, and report preparation. </w:t>
      </w:r>
    </w:p>
    <w:p w14:paraId="13F345CD"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principles of business letter writing and report preparation. </w:t>
      </w:r>
    </w:p>
    <w:p w14:paraId="76C97CF2"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principles and practices of state and local legislative process. </w:t>
      </w:r>
    </w:p>
    <w:p w14:paraId="2ACB47F3"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basic principles and supervision and training. </w:t>
      </w:r>
    </w:p>
    <w:p w14:paraId="53940ED1"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principles and practices of record keeping. </w:t>
      </w:r>
    </w:p>
    <w:p w14:paraId="72094416"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public relations and customer service techniques. </w:t>
      </w:r>
    </w:p>
    <w:p w14:paraId="6885E9DD"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public speaking techniques. </w:t>
      </w:r>
    </w:p>
    <w:p w14:paraId="7469B672"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English usage, spelling, grammar, and punctuation. </w:t>
      </w:r>
    </w:p>
    <w:p w14:paraId="16893A96" w14:textId="77777777" w:rsidR="00700834" w:rsidRPr="00700834"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office procedures, methods, and equipment including computers and applicable software applications. </w:t>
      </w:r>
    </w:p>
    <w:p w14:paraId="29995A0B" w14:textId="4A3D1EF5" w:rsidR="00700834" w:rsidRPr="004E7943" w:rsidRDefault="00700834" w:rsidP="00162519">
      <w:pPr>
        <w:numPr>
          <w:ilvl w:val="1"/>
          <w:numId w:val="2"/>
        </w:numPr>
        <w:tabs>
          <w:tab w:val="clear" w:pos="990"/>
          <w:tab w:val="num" w:pos="540"/>
        </w:tabs>
        <w:autoSpaceDE w:val="0"/>
        <w:autoSpaceDN w:val="0"/>
        <w:adjustRightInd w:val="0"/>
        <w:ind w:left="540"/>
        <w:rPr>
          <w:color w:val="000000"/>
          <w:sz w:val="24"/>
          <w:szCs w:val="24"/>
        </w:rPr>
      </w:pPr>
      <w:r>
        <w:rPr>
          <w:sz w:val="24"/>
          <w:szCs w:val="24"/>
        </w:rPr>
        <w:t xml:space="preserve">Knowledge of pertinent federal, </w:t>
      </w:r>
      <w:r w:rsidR="00070265">
        <w:rPr>
          <w:sz w:val="24"/>
          <w:szCs w:val="24"/>
        </w:rPr>
        <w:t>state,</w:t>
      </w:r>
      <w:r>
        <w:rPr>
          <w:sz w:val="24"/>
          <w:szCs w:val="24"/>
        </w:rPr>
        <w:t xml:space="preserve"> and local laws, </w:t>
      </w:r>
      <w:r w:rsidR="00D4319F">
        <w:rPr>
          <w:sz w:val="24"/>
          <w:szCs w:val="24"/>
        </w:rPr>
        <w:t>codes,</w:t>
      </w:r>
      <w:r>
        <w:rPr>
          <w:sz w:val="24"/>
          <w:szCs w:val="24"/>
        </w:rPr>
        <w:t xml:space="preserve"> and regulations. </w:t>
      </w:r>
    </w:p>
    <w:p w14:paraId="7B2031C2" w14:textId="77777777" w:rsidR="001127E5" w:rsidRPr="001127E5" w:rsidRDefault="001127E5" w:rsidP="00A31EF7">
      <w:pPr>
        <w:autoSpaceDE w:val="0"/>
        <w:autoSpaceDN w:val="0"/>
        <w:adjustRightInd w:val="0"/>
        <w:ind w:left="180"/>
        <w:rPr>
          <w:rStyle w:val="Strong"/>
          <w:b w:val="0"/>
          <w:bCs w:val="0"/>
          <w:color w:val="000000"/>
          <w:sz w:val="24"/>
          <w:szCs w:val="24"/>
        </w:rPr>
      </w:pPr>
    </w:p>
    <w:p w14:paraId="1D21D08C" w14:textId="77777777" w:rsidR="00CA4E0E" w:rsidRPr="003F76A4" w:rsidRDefault="00CA4E0E" w:rsidP="00CA4E0E">
      <w:pPr>
        <w:numPr>
          <w:ilvl w:val="0"/>
          <w:numId w:val="2"/>
        </w:numPr>
        <w:ind w:hanging="360"/>
        <w:rPr>
          <w:rStyle w:val="Strong"/>
          <w:color w:val="000000"/>
          <w:sz w:val="24"/>
          <w:szCs w:val="24"/>
        </w:rPr>
      </w:pPr>
      <w:r w:rsidRPr="003F76A4">
        <w:rPr>
          <w:rStyle w:val="Strong"/>
          <w:color w:val="000000"/>
          <w:sz w:val="24"/>
          <w:szCs w:val="24"/>
        </w:rPr>
        <w:t>Licenses and Certifications Required:</w:t>
      </w:r>
    </w:p>
    <w:p w14:paraId="354A4215" w14:textId="77777777" w:rsidR="00CA4E0E" w:rsidRPr="003F76A4" w:rsidRDefault="00CA4E0E" w:rsidP="00CA4E0E">
      <w:pPr>
        <w:ind w:left="90"/>
        <w:rPr>
          <w:sz w:val="24"/>
          <w:szCs w:val="24"/>
        </w:rPr>
      </w:pPr>
    </w:p>
    <w:p w14:paraId="7CD5F472" w14:textId="77777777" w:rsidR="00CA4E0E" w:rsidRDefault="002E374D" w:rsidP="002E374D">
      <w:pPr>
        <w:numPr>
          <w:ilvl w:val="0"/>
          <w:numId w:val="6"/>
        </w:numPr>
        <w:rPr>
          <w:color w:val="000000"/>
          <w:sz w:val="24"/>
          <w:szCs w:val="24"/>
        </w:rPr>
      </w:pPr>
      <w:r>
        <w:rPr>
          <w:color w:val="000000"/>
          <w:sz w:val="24"/>
          <w:szCs w:val="24"/>
        </w:rPr>
        <w:t xml:space="preserve">Possession of a valid Georgia Driver’s License. </w:t>
      </w:r>
    </w:p>
    <w:p w14:paraId="370FAAEE" w14:textId="77777777" w:rsidR="00C169ED" w:rsidRDefault="00C169ED" w:rsidP="002E374D">
      <w:pPr>
        <w:numPr>
          <w:ilvl w:val="0"/>
          <w:numId w:val="6"/>
        </w:numPr>
        <w:rPr>
          <w:color w:val="000000"/>
          <w:sz w:val="24"/>
          <w:szCs w:val="24"/>
        </w:rPr>
      </w:pPr>
      <w:r>
        <w:rPr>
          <w:color w:val="000000"/>
          <w:sz w:val="24"/>
          <w:szCs w:val="24"/>
        </w:rPr>
        <w:t xml:space="preserve">Certified Public Manager from a recognized association such as </w:t>
      </w:r>
      <w:r w:rsidR="00E27869">
        <w:rPr>
          <w:color w:val="000000"/>
          <w:sz w:val="24"/>
          <w:szCs w:val="24"/>
        </w:rPr>
        <w:t>University</w:t>
      </w:r>
      <w:r>
        <w:rPr>
          <w:color w:val="000000"/>
          <w:sz w:val="24"/>
          <w:szCs w:val="24"/>
        </w:rPr>
        <w:t xml:space="preserve"> of Georgia’s Carl Vinson Institute of G</w:t>
      </w:r>
      <w:r w:rsidR="00E27869">
        <w:rPr>
          <w:color w:val="000000"/>
          <w:sz w:val="24"/>
          <w:szCs w:val="24"/>
        </w:rPr>
        <w:t>overnment or International City/County Managers Association (ICMA) highly preferred</w:t>
      </w:r>
      <w:r>
        <w:rPr>
          <w:color w:val="000000"/>
          <w:sz w:val="24"/>
          <w:szCs w:val="24"/>
        </w:rPr>
        <w:t>.</w:t>
      </w:r>
    </w:p>
    <w:p w14:paraId="6F1D4D7E" w14:textId="77777777" w:rsidR="002E374D" w:rsidRPr="003F76A4" w:rsidRDefault="002E374D" w:rsidP="00E27869">
      <w:pPr>
        <w:rPr>
          <w:color w:val="000000"/>
          <w:sz w:val="24"/>
          <w:szCs w:val="24"/>
        </w:rPr>
      </w:pPr>
    </w:p>
    <w:p w14:paraId="5232BD3A" w14:textId="77777777" w:rsidR="00CA4E0E" w:rsidRPr="003F76A4" w:rsidRDefault="00CA4E0E" w:rsidP="00CA4E0E">
      <w:pPr>
        <w:numPr>
          <w:ilvl w:val="0"/>
          <w:numId w:val="2"/>
        </w:numPr>
        <w:ind w:hanging="360"/>
        <w:rPr>
          <w:b/>
          <w:sz w:val="24"/>
          <w:szCs w:val="24"/>
        </w:rPr>
      </w:pPr>
      <w:r w:rsidRPr="003F76A4">
        <w:rPr>
          <w:b/>
          <w:sz w:val="24"/>
          <w:szCs w:val="24"/>
        </w:rPr>
        <w:t xml:space="preserve">Qualifications: </w:t>
      </w:r>
    </w:p>
    <w:p w14:paraId="7F924DFB" w14:textId="77777777" w:rsidR="00CA4E0E" w:rsidRPr="003F76A4" w:rsidRDefault="00CA4E0E" w:rsidP="00CA4E0E">
      <w:pPr>
        <w:rPr>
          <w:rFonts w:ascii="ArialMT" w:hAnsi="ArialMT" w:cs="ArialMT"/>
          <w:sz w:val="24"/>
          <w:szCs w:val="24"/>
        </w:rPr>
      </w:pPr>
    </w:p>
    <w:p w14:paraId="4265071D" w14:textId="1BB47786" w:rsidR="00CA4E0E" w:rsidRPr="003F76A4" w:rsidRDefault="00070265" w:rsidP="00CA4E0E">
      <w:pPr>
        <w:numPr>
          <w:ilvl w:val="0"/>
          <w:numId w:val="3"/>
        </w:numPr>
        <w:tabs>
          <w:tab w:val="clear" w:pos="900"/>
          <w:tab w:val="num" w:pos="540"/>
        </w:tabs>
        <w:ind w:left="540"/>
        <w:rPr>
          <w:sz w:val="24"/>
          <w:szCs w:val="24"/>
        </w:rPr>
      </w:pPr>
      <w:r>
        <w:rPr>
          <w:sz w:val="24"/>
          <w:szCs w:val="24"/>
        </w:rPr>
        <w:t xml:space="preserve">Bachelor’s Degree in Public Administration, Business Management, Organizational Management, or a related field required; supplemented by five years of experience in program management; or any equivalent combination of education, training, and experience which provides the requisite knowledge, skills, and abilities for this job. </w:t>
      </w:r>
    </w:p>
    <w:p w14:paraId="38CEB38F" w14:textId="77777777" w:rsidR="00CA4E0E" w:rsidRPr="003F76A4" w:rsidRDefault="00CA4E0E" w:rsidP="00CA4E0E">
      <w:pPr>
        <w:numPr>
          <w:ilvl w:val="0"/>
          <w:numId w:val="3"/>
        </w:numPr>
        <w:tabs>
          <w:tab w:val="clear" w:pos="900"/>
          <w:tab w:val="num" w:pos="540"/>
        </w:tabs>
        <w:ind w:left="540"/>
        <w:rPr>
          <w:sz w:val="24"/>
          <w:szCs w:val="24"/>
        </w:rPr>
      </w:pPr>
      <w:bookmarkStart w:id="1" w:name="_Hlk9775877"/>
      <w:r w:rsidRPr="003F76A4">
        <w:rPr>
          <w:sz w:val="24"/>
          <w:szCs w:val="24"/>
        </w:rPr>
        <w:t>Never been convicted of a felony.</w:t>
      </w:r>
    </w:p>
    <w:p w14:paraId="6CCB4E7C" w14:textId="77777777" w:rsidR="00CA4E0E" w:rsidRPr="003F76A4" w:rsidRDefault="00CA4E0E" w:rsidP="00CA4E0E">
      <w:pPr>
        <w:numPr>
          <w:ilvl w:val="0"/>
          <w:numId w:val="3"/>
        </w:numPr>
        <w:tabs>
          <w:tab w:val="clear" w:pos="900"/>
          <w:tab w:val="num" w:pos="540"/>
        </w:tabs>
        <w:ind w:left="540"/>
        <w:rPr>
          <w:sz w:val="24"/>
          <w:szCs w:val="24"/>
        </w:rPr>
      </w:pPr>
      <w:bookmarkStart w:id="2" w:name="_Hlk9779259"/>
      <w:r w:rsidRPr="003F76A4">
        <w:rPr>
          <w:sz w:val="24"/>
          <w:szCs w:val="24"/>
        </w:rPr>
        <w:t xml:space="preserve">A citizen of the United States or has obtained legal work status. </w:t>
      </w:r>
    </w:p>
    <w:p w14:paraId="4E8EED92" w14:textId="77777777" w:rsidR="00CA4E0E" w:rsidRPr="003F76A4" w:rsidRDefault="00CA4E0E" w:rsidP="00CA4E0E">
      <w:pPr>
        <w:numPr>
          <w:ilvl w:val="0"/>
          <w:numId w:val="3"/>
        </w:numPr>
        <w:tabs>
          <w:tab w:val="clear" w:pos="900"/>
          <w:tab w:val="num" w:pos="540"/>
        </w:tabs>
        <w:ind w:left="540"/>
        <w:rPr>
          <w:sz w:val="24"/>
          <w:szCs w:val="24"/>
        </w:rPr>
      </w:pPr>
      <w:r w:rsidRPr="003F76A4">
        <w:rPr>
          <w:sz w:val="24"/>
          <w:szCs w:val="24"/>
        </w:rPr>
        <w:t>Must be able to pass a detailed background investigation.</w:t>
      </w:r>
    </w:p>
    <w:p w14:paraId="5C3CE410" w14:textId="77777777" w:rsidR="00CA4E0E" w:rsidRPr="003F76A4" w:rsidRDefault="00CA4E0E" w:rsidP="00CA4E0E">
      <w:pPr>
        <w:numPr>
          <w:ilvl w:val="0"/>
          <w:numId w:val="3"/>
        </w:numPr>
        <w:tabs>
          <w:tab w:val="clear" w:pos="900"/>
          <w:tab w:val="num" w:pos="540"/>
        </w:tabs>
        <w:ind w:left="540"/>
        <w:rPr>
          <w:sz w:val="24"/>
          <w:szCs w:val="24"/>
        </w:rPr>
      </w:pPr>
      <w:r w:rsidRPr="003F76A4">
        <w:rPr>
          <w:sz w:val="24"/>
          <w:szCs w:val="24"/>
        </w:rPr>
        <w:t>Must be able to pass a credit check.</w:t>
      </w:r>
    </w:p>
    <w:p w14:paraId="2706147A" w14:textId="77777777" w:rsidR="00CA4E0E" w:rsidRPr="003F76A4" w:rsidRDefault="00CA4E0E" w:rsidP="00CA4E0E">
      <w:pPr>
        <w:numPr>
          <w:ilvl w:val="0"/>
          <w:numId w:val="3"/>
        </w:numPr>
        <w:tabs>
          <w:tab w:val="clear" w:pos="900"/>
          <w:tab w:val="num" w:pos="540"/>
        </w:tabs>
        <w:ind w:left="540"/>
        <w:rPr>
          <w:sz w:val="24"/>
          <w:szCs w:val="24"/>
        </w:rPr>
      </w:pPr>
      <w:r w:rsidRPr="003F76A4">
        <w:rPr>
          <w:color w:val="000000"/>
          <w:sz w:val="24"/>
          <w:szCs w:val="24"/>
        </w:rPr>
        <w:t>Work evenings, weekends, and/or holidays as required.</w:t>
      </w:r>
    </w:p>
    <w:bookmarkEnd w:id="1"/>
    <w:bookmarkEnd w:id="2"/>
    <w:p w14:paraId="2F4C5DEB" w14:textId="77777777" w:rsidR="00CA4E0E" w:rsidRPr="003F76A4" w:rsidRDefault="00CA4E0E" w:rsidP="00CA4E0E">
      <w:pPr>
        <w:ind w:left="180"/>
        <w:rPr>
          <w:sz w:val="24"/>
          <w:szCs w:val="24"/>
        </w:rPr>
      </w:pPr>
    </w:p>
    <w:p w14:paraId="1FBBD2CB" w14:textId="77777777" w:rsidR="00CA4E0E" w:rsidRPr="003F76A4" w:rsidRDefault="00CA4E0E" w:rsidP="00CA4E0E">
      <w:pPr>
        <w:numPr>
          <w:ilvl w:val="0"/>
          <w:numId w:val="2"/>
        </w:numPr>
        <w:ind w:hanging="360"/>
        <w:rPr>
          <w:b/>
          <w:sz w:val="24"/>
          <w:szCs w:val="24"/>
        </w:rPr>
      </w:pPr>
      <w:r w:rsidRPr="003F76A4">
        <w:rPr>
          <w:b/>
          <w:sz w:val="24"/>
          <w:szCs w:val="24"/>
        </w:rPr>
        <w:t>Physical Requirements:</w:t>
      </w:r>
    </w:p>
    <w:p w14:paraId="03928819" w14:textId="77777777" w:rsidR="00CA4E0E" w:rsidRPr="003F76A4" w:rsidRDefault="00CA4E0E" w:rsidP="00CA4E0E">
      <w:pPr>
        <w:tabs>
          <w:tab w:val="num" w:pos="180"/>
        </w:tabs>
        <w:ind w:left="180"/>
        <w:rPr>
          <w:b/>
          <w:sz w:val="24"/>
          <w:szCs w:val="24"/>
        </w:rPr>
      </w:pPr>
    </w:p>
    <w:p w14:paraId="277BCC19" w14:textId="77777777" w:rsidR="00CA4E0E" w:rsidRPr="003F76A4" w:rsidRDefault="00CA4E0E" w:rsidP="00CA4E0E">
      <w:pPr>
        <w:tabs>
          <w:tab w:val="num" w:pos="180"/>
        </w:tabs>
        <w:ind w:left="180"/>
        <w:jc w:val="both"/>
        <w:rPr>
          <w:sz w:val="24"/>
          <w:szCs w:val="24"/>
        </w:rPr>
      </w:pPr>
      <w:r w:rsidRPr="003F76A4">
        <w:rPr>
          <w:sz w:val="24"/>
          <w:szCs w:val="24"/>
        </w:rPr>
        <w:t>While performing the duties of this job, the employee is regularly required to use hands to finger, handle, or feel; reach with hands and arms; and communicate effectively in writing and verbally. The employee frequently is required to stand, walk, sit for extended periods, and use the computer keyboard and mouse. The employee is occasionally required to stoop, kneel, and crouch. Specific vision abilities required by this job include close vision, distance vision, color vision, per</w:t>
      </w:r>
      <w:r w:rsidR="002E374D">
        <w:rPr>
          <w:sz w:val="24"/>
          <w:szCs w:val="24"/>
        </w:rPr>
        <w:t>ipheral vision</w:t>
      </w:r>
      <w:r w:rsidRPr="003F76A4">
        <w:rPr>
          <w:sz w:val="24"/>
          <w:szCs w:val="24"/>
        </w:rPr>
        <w:t>, and ability to adjust focus. Occasionally</w:t>
      </w:r>
      <w:r w:rsidR="00C169ED">
        <w:rPr>
          <w:sz w:val="24"/>
          <w:szCs w:val="24"/>
        </w:rPr>
        <w:t xml:space="preserve"> lift and/or move up to 10 pounds</w:t>
      </w:r>
      <w:r w:rsidRPr="003F76A4">
        <w:rPr>
          <w:sz w:val="24"/>
          <w:szCs w:val="24"/>
        </w:rPr>
        <w:t>.</w:t>
      </w:r>
    </w:p>
    <w:p w14:paraId="5351AA95" w14:textId="77777777" w:rsidR="00CA4E0E" w:rsidRPr="003F76A4" w:rsidRDefault="00CA4E0E" w:rsidP="00CA4E0E">
      <w:pPr>
        <w:tabs>
          <w:tab w:val="num" w:pos="180"/>
        </w:tabs>
        <w:ind w:left="180"/>
        <w:jc w:val="both"/>
        <w:rPr>
          <w:sz w:val="24"/>
          <w:szCs w:val="24"/>
        </w:rPr>
      </w:pPr>
    </w:p>
    <w:p w14:paraId="7F09E540" w14:textId="77777777" w:rsidR="00CA4E0E" w:rsidRPr="003F76A4" w:rsidRDefault="00CA4E0E" w:rsidP="00CA4E0E">
      <w:pPr>
        <w:tabs>
          <w:tab w:val="num" w:pos="180"/>
        </w:tabs>
        <w:ind w:left="180" w:hanging="360"/>
        <w:jc w:val="both"/>
        <w:rPr>
          <w:sz w:val="24"/>
          <w:szCs w:val="24"/>
        </w:rPr>
      </w:pPr>
      <w:r w:rsidRPr="003F76A4">
        <w:rPr>
          <w:b/>
          <w:bCs/>
          <w:sz w:val="24"/>
          <w:szCs w:val="24"/>
        </w:rPr>
        <w:tab/>
        <w:t>Hearing</w:t>
      </w:r>
      <w:r w:rsidRPr="003F76A4">
        <w:rPr>
          <w:b/>
          <w:sz w:val="24"/>
          <w:szCs w:val="24"/>
        </w:rPr>
        <w:t>:</w:t>
      </w:r>
      <w:r w:rsidRPr="003F76A4">
        <w:rPr>
          <w:sz w:val="24"/>
          <w:szCs w:val="24"/>
        </w:rPr>
        <w:t xml:space="preserve"> Hear in the normal audio range with or without correction. Able to hear in-person, as well as distinguish radio and telephone conversations, recognize differences or changes in sound patterns and loudness or pitch.</w:t>
      </w:r>
    </w:p>
    <w:p w14:paraId="39ACC143" w14:textId="77777777" w:rsidR="00CA4E0E" w:rsidRPr="003F76A4" w:rsidRDefault="00CA4E0E" w:rsidP="00CA4E0E">
      <w:pPr>
        <w:tabs>
          <w:tab w:val="num" w:pos="180"/>
        </w:tabs>
        <w:ind w:left="180" w:hanging="360"/>
        <w:jc w:val="both"/>
        <w:rPr>
          <w:b/>
          <w:sz w:val="24"/>
          <w:szCs w:val="24"/>
        </w:rPr>
      </w:pPr>
    </w:p>
    <w:p w14:paraId="337EE84E" w14:textId="5853BB25" w:rsidR="00CA4E0E" w:rsidRPr="003F76A4" w:rsidRDefault="00CA4E0E" w:rsidP="00CA4E0E">
      <w:pPr>
        <w:tabs>
          <w:tab w:val="num" w:pos="180"/>
        </w:tabs>
        <w:ind w:left="180" w:hanging="360"/>
        <w:jc w:val="both"/>
        <w:rPr>
          <w:b/>
          <w:sz w:val="24"/>
          <w:szCs w:val="24"/>
        </w:rPr>
      </w:pPr>
      <w:r w:rsidRPr="003F76A4">
        <w:rPr>
          <w:b/>
          <w:sz w:val="24"/>
          <w:szCs w:val="24"/>
        </w:rPr>
        <w:lastRenderedPageBreak/>
        <w:tab/>
        <w:t>Attendance:</w:t>
      </w:r>
      <w:r w:rsidRPr="003F76A4">
        <w:rPr>
          <w:sz w:val="24"/>
          <w:szCs w:val="24"/>
        </w:rPr>
        <w:t xml:space="preserve">  Regular, predictable, </w:t>
      </w:r>
      <w:r w:rsidR="00D4319F" w:rsidRPr="003F76A4">
        <w:rPr>
          <w:sz w:val="24"/>
          <w:szCs w:val="24"/>
        </w:rPr>
        <w:t>consistent,</w:t>
      </w:r>
      <w:r w:rsidRPr="003F76A4">
        <w:rPr>
          <w:sz w:val="24"/>
          <w:szCs w:val="24"/>
        </w:rPr>
        <w:t xml:space="preserve"> and timely attendance is an essential function of the position, in that the failure of such attendance undermines the City’s ability to provide critical services to employees, the department</w:t>
      </w:r>
      <w:r>
        <w:rPr>
          <w:sz w:val="24"/>
          <w:szCs w:val="24"/>
        </w:rPr>
        <w:t>,</w:t>
      </w:r>
      <w:r w:rsidRPr="003F76A4">
        <w:rPr>
          <w:sz w:val="24"/>
          <w:szCs w:val="24"/>
        </w:rPr>
        <w:t xml:space="preserve"> and the public.  </w:t>
      </w:r>
    </w:p>
    <w:p w14:paraId="26A2BE52" w14:textId="77777777" w:rsidR="00CA4E0E" w:rsidRPr="003F76A4" w:rsidRDefault="00CA4E0E" w:rsidP="00CA4E0E">
      <w:pPr>
        <w:tabs>
          <w:tab w:val="num" w:pos="180"/>
        </w:tabs>
        <w:ind w:left="180" w:hanging="360"/>
        <w:jc w:val="both"/>
        <w:rPr>
          <w:b/>
          <w:sz w:val="24"/>
          <w:szCs w:val="24"/>
        </w:rPr>
      </w:pPr>
    </w:p>
    <w:p w14:paraId="4C6C1C4A" w14:textId="77777777" w:rsidR="00CA4E0E" w:rsidRPr="003F76A4" w:rsidRDefault="00CA4E0E" w:rsidP="00CA4E0E">
      <w:pPr>
        <w:tabs>
          <w:tab w:val="num" w:pos="180"/>
        </w:tabs>
        <w:ind w:left="187"/>
        <w:jc w:val="both"/>
        <w:rPr>
          <w:sz w:val="24"/>
          <w:szCs w:val="24"/>
        </w:rPr>
      </w:pPr>
      <w:bookmarkStart w:id="3" w:name="_Hlk9782567"/>
      <w:r w:rsidRPr="003F76A4">
        <w:rPr>
          <w:b/>
          <w:bCs/>
          <w:sz w:val="24"/>
          <w:szCs w:val="24"/>
        </w:rPr>
        <w:t xml:space="preserve">Communications: </w:t>
      </w:r>
      <w:r w:rsidRPr="003F76A4">
        <w:rPr>
          <w:sz w:val="24"/>
          <w:szCs w:val="24"/>
        </w:rPr>
        <w:t xml:space="preserve">Requires the ability of clearly speaking and/or conversing </w:t>
      </w:r>
      <w:proofErr w:type="gramStart"/>
      <w:r w:rsidRPr="003F76A4">
        <w:rPr>
          <w:sz w:val="24"/>
          <w:szCs w:val="24"/>
        </w:rPr>
        <w:t>in order to</w:t>
      </w:r>
      <w:proofErr w:type="gramEnd"/>
      <w:r w:rsidRPr="003F76A4">
        <w:rPr>
          <w:sz w:val="24"/>
          <w:szCs w:val="24"/>
        </w:rPr>
        <w:t xml:space="preserve"> exchange information in a professional manner that can be understood by others. The employee shall also be able to communicate by exchanging written documents and use of common office equipment/technology.</w:t>
      </w:r>
    </w:p>
    <w:bookmarkEnd w:id="3"/>
    <w:p w14:paraId="6A862E2E" w14:textId="77777777" w:rsidR="00CA4E0E" w:rsidRPr="003F76A4" w:rsidRDefault="00CA4E0E" w:rsidP="00CA4E0E">
      <w:pPr>
        <w:tabs>
          <w:tab w:val="num" w:pos="180"/>
        </w:tabs>
        <w:ind w:left="180" w:hanging="360"/>
        <w:jc w:val="both"/>
        <w:rPr>
          <w:b/>
          <w:sz w:val="24"/>
          <w:szCs w:val="24"/>
        </w:rPr>
      </w:pPr>
    </w:p>
    <w:p w14:paraId="38A678BF" w14:textId="77777777" w:rsidR="00CA4E0E" w:rsidRPr="003F76A4" w:rsidRDefault="00CA4E0E" w:rsidP="00CA4E0E">
      <w:pPr>
        <w:numPr>
          <w:ilvl w:val="0"/>
          <w:numId w:val="2"/>
        </w:numPr>
        <w:ind w:hanging="360"/>
        <w:rPr>
          <w:b/>
          <w:bCs/>
          <w:color w:val="000000"/>
          <w:sz w:val="24"/>
          <w:szCs w:val="24"/>
        </w:rPr>
      </w:pPr>
      <w:r w:rsidRPr="003F76A4">
        <w:rPr>
          <w:b/>
          <w:sz w:val="24"/>
          <w:szCs w:val="24"/>
        </w:rPr>
        <w:t>Working Conditions:</w:t>
      </w:r>
    </w:p>
    <w:p w14:paraId="65730FA6" w14:textId="77777777" w:rsidR="00CA4E0E" w:rsidRPr="003F76A4" w:rsidRDefault="00CA4E0E" w:rsidP="00CA4E0E">
      <w:pPr>
        <w:ind w:left="180"/>
        <w:rPr>
          <w:rStyle w:val="Strong"/>
          <w:color w:val="000000"/>
          <w:sz w:val="24"/>
          <w:szCs w:val="24"/>
        </w:rPr>
      </w:pPr>
    </w:p>
    <w:p w14:paraId="0A2C5276" w14:textId="77777777" w:rsidR="00CA4E0E" w:rsidRPr="003F76A4" w:rsidRDefault="00CA4E0E" w:rsidP="00CA4E0E">
      <w:pPr>
        <w:ind w:left="180"/>
        <w:jc w:val="both"/>
        <w:rPr>
          <w:rStyle w:val="Strong"/>
          <w:b w:val="0"/>
          <w:color w:val="000000"/>
          <w:sz w:val="24"/>
          <w:szCs w:val="24"/>
        </w:rPr>
      </w:pPr>
      <w:bookmarkStart w:id="4" w:name="_Hlk9780700"/>
      <w:r w:rsidRPr="003F76A4">
        <w:rPr>
          <w:rStyle w:val="Strong"/>
          <w:b w:val="0"/>
          <w:color w:val="000000"/>
          <w:sz w:val="24"/>
          <w:szCs w:val="24"/>
        </w:rPr>
        <w:t xml:space="preserve">This position works primarily in an indoor office environment. </w:t>
      </w:r>
    </w:p>
    <w:p w14:paraId="616435B5" w14:textId="77777777" w:rsidR="00CA4E0E" w:rsidRPr="003F76A4" w:rsidRDefault="00CA4E0E" w:rsidP="00CA4E0E">
      <w:pPr>
        <w:ind w:left="180"/>
        <w:jc w:val="both"/>
        <w:rPr>
          <w:rStyle w:val="Strong"/>
          <w:b w:val="0"/>
          <w:color w:val="000000"/>
          <w:sz w:val="24"/>
          <w:szCs w:val="24"/>
        </w:rPr>
      </w:pPr>
    </w:p>
    <w:p w14:paraId="5C6D4D79" w14:textId="77777777" w:rsidR="00CA4E0E" w:rsidRPr="003F76A4" w:rsidRDefault="00CA4E0E" w:rsidP="00CA4E0E">
      <w:pPr>
        <w:ind w:left="180"/>
        <w:jc w:val="both"/>
        <w:rPr>
          <w:color w:val="000000"/>
          <w:sz w:val="24"/>
          <w:szCs w:val="24"/>
        </w:rPr>
      </w:pPr>
      <w:r w:rsidRPr="0004755F">
        <w:rPr>
          <w:color w:val="000000"/>
          <w:sz w:val="24"/>
          <w:szCs w:val="24"/>
        </w:rPr>
        <w:t>While performing job duties the employee works in an environment under constant deadlines, frequent interruptions</w:t>
      </w:r>
      <w:r>
        <w:rPr>
          <w:color w:val="000000"/>
          <w:sz w:val="24"/>
          <w:szCs w:val="24"/>
        </w:rPr>
        <w:t>,</w:t>
      </w:r>
      <w:r w:rsidRPr="003F76A4">
        <w:rPr>
          <w:color w:val="000000"/>
          <w:sz w:val="24"/>
          <w:szCs w:val="24"/>
        </w:rPr>
        <w:t xml:space="preserve"> and has a high degree of contact with employees and the public.</w:t>
      </w:r>
    </w:p>
    <w:p w14:paraId="68420A4C" w14:textId="77777777" w:rsidR="00CA4E0E" w:rsidRPr="003F76A4" w:rsidRDefault="00CA4E0E" w:rsidP="00CA4E0E">
      <w:pPr>
        <w:ind w:left="180"/>
        <w:jc w:val="both"/>
        <w:rPr>
          <w:rStyle w:val="Strong"/>
          <w:b w:val="0"/>
          <w:color w:val="000000"/>
          <w:sz w:val="24"/>
          <w:szCs w:val="24"/>
        </w:rPr>
      </w:pPr>
    </w:p>
    <w:p w14:paraId="489202AA" w14:textId="77777777" w:rsidR="00CA4E0E" w:rsidRPr="003F76A4" w:rsidRDefault="00CA4E0E" w:rsidP="00CA4E0E">
      <w:pPr>
        <w:ind w:left="180"/>
        <w:jc w:val="both"/>
        <w:rPr>
          <w:rStyle w:val="Strong"/>
          <w:b w:val="0"/>
          <w:color w:val="000000"/>
          <w:sz w:val="24"/>
          <w:szCs w:val="24"/>
        </w:rPr>
      </w:pPr>
      <w:r w:rsidRPr="003F76A4">
        <w:rPr>
          <w:rStyle w:val="Strong"/>
          <w:color w:val="000000"/>
          <w:sz w:val="24"/>
          <w:szCs w:val="24"/>
        </w:rPr>
        <w:t xml:space="preserve">Exposures Encountered: </w:t>
      </w:r>
      <w:r w:rsidRPr="003F76A4">
        <w:rPr>
          <w:sz w:val="24"/>
          <w:szCs w:val="24"/>
        </w:rPr>
        <w:t xml:space="preserve">While performing job duties, the employee may be exposed to </w:t>
      </w:r>
      <w:r w:rsidRPr="003F76A4">
        <w:rPr>
          <w:color w:val="000000"/>
          <w:sz w:val="24"/>
          <w:szCs w:val="24"/>
        </w:rPr>
        <w:t xml:space="preserve">dust, cleaning fumes, household chemicals, pathogenic microbes, and other items found in an office environment. </w:t>
      </w:r>
    </w:p>
    <w:p w14:paraId="247D13AB" w14:textId="77777777" w:rsidR="00CA4E0E" w:rsidRPr="003F76A4" w:rsidRDefault="00CA4E0E" w:rsidP="00CA4E0E">
      <w:pPr>
        <w:ind w:left="180"/>
        <w:jc w:val="both"/>
        <w:rPr>
          <w:rStyle w:val="Strong"/>
          <w:color w:val="000000"/>
          <w:sz w:val="24"/>
          <w:szCs w:val="24"/>
        </w:rPr>
      </w:pPr>
    </w:p>
    <w:p w14:paraId="6D684DC7" w14:textId="77777777" w:rsidR="00CA4E0E" w:rsidRPr="003F76A4" w:rsidRDefault="00CA4E0E" w:rsidP="00CA4E0E">
      <w:pPr>
        <w:ind w:left="180"/>
        <w:jc w:val="both"/>
        <w:rPr>
          <w:rStyle w:val="Strong"/>
          <w:color w:val="000000"/>
          <w:sz w:val="24"/>
          <w:szCs w:val="24"/>
        </w:rPr>
      </w:pPr>
      <w:r w:rsidRPr="003F76A4">
        <w:rPr>
          <w:rStyle w:val="Strong"/>
          <w:color w:val="000000"/>
          <w:sz w:val="24"/>
          <w:szCs w:val="24"/>
        </w:rPr>
        <w:t xml:space="preserve">Noise Level: </w:t>
      </w:r>
      <w:r w:rsidRPr="003F76A4">
        <w:rPr>
          <w:color w:val="000000"/>
          <w:sz w:val="24"/>
          <w:szCs w:val="24"/>
        </w:rPr>
        <w:t xml:space="preserve">Moderate.  While working an outdoor event the employee may be exposed to loud noise from sound systems or equipment.  </w:t>
      </w:r>
    </w:p>
    <w:p w14:paraId="557CB025" w14:textId="77777777" w:rsidR="00CA4E0E" w:rsidRPr="003F76A4" w:rsidRDefault="00CA4E0E" w:rsidP="00CA4E0E">
      <w:pPr>
        <w:ind w:left="180"/>
        <w:rPr>
          <w:rStyle w:val="Strong"/>
          <w:b w:val="0"/>
          <w:color w:val="000000"/>
          <w:sz w:val="24"/>
          <w:szCs w:val="24"/>
        </w:rPr>
      </w:pPr>
    </w:p>
    <w:p w14:paraId="2B7E682A" w14:textId="77777777" w:rsidR="00CA4E0E" w:rsidRPr="003F76A4" w:rsidRDefault="00CA4E0E" w:rsidP="00CA4E0E">
      <w:pPr>
        <w:ind w:left="180"/>
        <w:jc w:val="both"/>
        <w:rPr>
          <w:rStyle w:val="Strong"/>
          <w:b w:val="0"/>
          <w:color w:val="000000"/>
          <w:sz w:val="24"/>
          <w:szCs w:val="24"/>
        </w:rPr>
      </w:pPr>
      <w:r w:rsidRPr="0004755F">
        <w:rPr>
          <w:b/>
          <w:color w:val="000000"/>
          <w:sz w:val="24"/>
          <w:szCs w:val="24"/>
        </w:rPr>
        <w:t>Travel:</w:t>
      </w:r>
      <w:r w:rsidRPr="003F76A4">
        <w:rPr>
          <w:color w:val="000000"/>
          <w:sz w:val="24"/>
          <w:szCs w:val="24"/>
        </w:rPr>
        <w:t xml:space="preserve"> Some travel may be required to maintain training requirements and to obtain supplies and equipment for the </w:t>
      </w:r>
      <w:proofErr w:type="gramStart"/>
      <w:r w:rsidRPr="003F76A4">
        <w:rPr>
          <w:color w:val="000000"/>
          <w:sz w:val="24"/>
          <w:szCs w:val="24"/>
        </w:rPr>
        <w:t>City</w:t>
      </w:r>
      <w:proofErr w:type="gramEnd"/>
      <w:r w:rsidRPr="003F76A4">
        <w:rPr>
          <w:color w:val="000000"/>
          <w:sz w:val="24"/>
          <w:szCs w:val="24"/>
        </w:rPr>
        <w:t xml:space="preserve">.  Overnight travel is limited to training. </w:t>
      </w:r>
    </w:p>
    <w:p w14:paraId="2B6EDC3D" w14:textId="77777777" w:rsidR="00CA4E0E" w:rsidRPr="003F76A4" w:rsidRDefault="00CA4E0E" w:rsidP="00CA4E0E">
      <w:pPr>
        <w:ind w:left="180"/>
        <w:rPr>
          <w:rStyle w:val="Strong"/>
          <w:b w:val="0"/>
          <w:color w:val="000000"/>
          <w:sz w:val="24"/>
          <w:szCs w:val="24"/>
        </w:rPr>
      </w:pPr>
    </w:p>
    <w:p w14:paraId="5703E6DA" w14:textId="77777777" w:rsidR="00CA4E0E" w:rsidRPr="002E374D" w:rsidRDefault="00CA4E0E" w:rsidP="002E374D">
      <w:pPr>
        <w:pStyle w:val="ListParagraph"/>
        <w:numPr>
          <w:ilvl w:val="0"/>
          <w:numId w:val="2"/>
        </w:numPr>
        <w:rPr>
          <w:b/>
          <w:bCs/>
          <w:sz w:val="24"/>
          <w:szCs w:val="24"/>
        </w:rPr>
      </w:pPr>
      <w:bookmarkStart w:id="5" w:name="_Hlk9782599"/>
      <w:r w:rsidRPr="0004755F">
        <w:rPr>
          <w:b/>
          <w:sz w:val="24"/>
          <w:szCs w:val="24"/>
        </w:rPr>
        <w:t>Competencies:</w:t>
      </w:r>
    </w:p>
    <w:p w14:paraId="4BBC191A" w14:textId="77777777" w:rsidR="002E374D" w:rsidRPr="002E374D" w:rsidRDefault="002E374D" w:rsidP="002E374D">
      <w:pPr>
        <w:pStyle w:val="ListParagraph"/>
        <w:ind w:left="180"/>
        <w:rPr>
          <w:b/>
          <w:bCs/>
          <w:sz w:val="24"/>
          <w:szCs w:val="24"/>
        </w:rPr>
      </w:pPr>
    </w:p>
    <w:p w14:paraId="0A1BE778" w14:textId="77777777" w:rsidR="00CA4E0E" w:rsidRPr="003F76A4" w:rsidRDefault="00CA4E0E" w:rsidP="00CA4E0E">
      <w:pPr>
        <w:pStyle w:val="ListParagraph"/>
        <w:ind w:left="180"/>
        <w:rPr>
          <w:b/>
          <w:bCs/>
          <w:sz w:val="24"/>
          <w:szCs w:val="24"/>
        </w:rPr>
      </w:pPr>
      <w:r w:rsidRPr="003F76A4">
        <w:rPr>
          <w:rStyle w:val="Strong"/>
          <w:b w:val="0"/>
          <w:sz w:val="24"/>
          <w:szCs w:val="24"/>
        </w:rPr>
        <w:t xml:space="preserve">This position will be evaluated annually based on job performance and other criteria established through policy. </w:t>
      </w:r>
    </w:p>
    <w:p w14:paraId="6B8BA515" w14:textId="77777777" w:rsidR="00CA4E0E" w:rsidRPr="003F76A4" w:rsidRDefault="00CA4E0E" w:rsidP="00CA4E0E">
      <w:pPr>
        <w:ind w:left="180"/>
        <w:rPr>
          <w:rStyle w:val="Strong"/>
          <w:b w:val="0"/>
          <w:color w:val="000000"/>
          <w:sz w:val="24"/>
          <w:szCs w:val="24"/>
        </w:rPr>
      </w:pPr>
    </w:p>
    <w:bookmarkEnd w:id="5"/>
    <w:p w14:paraId="67490333" w14:textId="77777777" w:rsidR="00CA4E0E" w:rsidRPr="003F76A4" w:rsidRDefault="00CA4E0E" w:rsidP="00CA4E0E">
      <w:pPr>
        <w:numPr>
          <w:ilvl w:val="0"/>
          <w:numId w:val="2"/>
        </w:numPr>
        <w:ind w:hanging="360"/>
        <w:rPr>
          <w:b/>
          <w:bCs/>
          <w:color w:val="000000"/>
          <w:sz w:val="24"/>
          <w:szCs w:val="24"/>
        </w:rPr>
      </w:pPr>
      <w:r w:rsidRPr="0004755F">
        <w:rPr>
          <w:b/>
          <w:sz w:val="24"/>
          <w:szCs w:val="24"/>
        </w:rPr>
        <w:t>Substance Abuse Testing:</w:t>
      </w:r>
    </w:p>
    <w:p w14:paraId="770C9D02" w14:textId="77777777" w:rsidR="00CA4E0E" w:rsidRPr="003F76A4" w:rsidRDefault="00CA4E0E" w:rsidP="00CA4E0E">
      <w:pPr>
        <w:ind w:left="180"/>
        <w:rPr>
          <w:i/>
          <w:sz w:val="24"/>
          <w:szCs w:val="24"/>
        </w:rPr>
      </w:pPr>
    </w:p>
    <w:p w14:paraId="39F03BA1" w14:textId="77777777" w:rsidR="00CA4E0E" w:rsidRPr="003F76A4" w:rsidRDefault="00CA4E0E" w:rsidP="00CA4E0E">
      <w:pPr>
        <w:pStyle w:val="ListParagraph"/>
        <w:ind w:left="180"/>
        <w:jc w:val="both"/>
        <w:rPr>
          <w:sz w:val="24"/>
          <w:szCs w:val="24"/>
        </w:rPr>
      </w:pPr>
      <w:r w:rsidRPr="003F76A4">
        <w:rPr>
          <w:sz w:val="24"/>
          <w:szCs w:val="24"/>
        </w:rPr>
        <w:t>Due to the safety and/or security sensitive nature of this position, individuals shall be subject to pre-employment/pre-placement and random alcohol, drug</w:t>
      </w:r>
      <w:r>
        <w:rPr>
          <w:sz w:val="24"/>
          <w:szCs w:val="24"/>
        </w:rPr>
        <w:t>,</w:t>
      </w:r>
      <w:r w:rsidRPr="003F76A4">
        <w:rPr>
          <w:sz w:val="24"/>
          <w:szCs w:val="24"/>
        </w:rPr>
        <w:t xml:space="preserve"> and/or controlled substance testing as outlined in both City and department policy and procedures.</w:t>
      </w:r>
    </w:p>
    <w:p w14:paraId="502C6A87" w14:textId="77777777" w:rsidR="00CA4E0E" w:rsidRPr="003F76A4" w:rsidRDefault="00CA4E0E" w:rsidP="00CA4E0E">
      <w:pPr>
        <w:pStyle w:val="ListParagraph"/>
        <w:ind w:left="180"/>
        <w:jc w:val="both"/>
        <w:rPr>
          <w:sz w:val="24"/>
          <w:szCs w:val="24"/>
        </w:rPr>
      </w:pPr>
    </w:p>
    <w:p w14:paraId="52FF8B1E" w14:textId="77777777" w:rsidR="00CA4E0E" w:rsidRPr="003F76A4" w:rsidRDefault="00CA4E0E" w:rsidP="00CA4E0E">
      <w:pPr>
        <w:pStyle w:val="ListParagraph"/>
        <w:ind w:left="180"/>
        <w:jc w:val="both"/>
        <w:rPr>
          <w:sz w:val="24"/>
          <w:szCs w:val="24"/>
        </w:rPr>
      </w:pPr>
      <w:r w:rsidRPr="003F76A4">
        <w:rPr>
          <w:sz w:val="24"/>
          <w:szCs w:val="24"/>
        </w:rPr>
        <w:t>While actively employed in this position, any positive alcohol, drug</w:t>
      </w:r>
      <w:r>
        <w:rPr>
          <w:sz w:val="24"/>
          <w:szCs w:val="24"/>
        </w:rPr>
        <w:t>,</w:t>
      </w:r>
      <w:r w:rsidRPr="003F76A4">
        <w:rPr>
          <w:sz w:val="24"/>
          <w:szCs w:val="24"/>
        </w:rPr>
        <w:t xml:space="preserve"> and/or controlled substance testing may result in termination.  </w:t>
      </w:r>
      <w:bookmarkEnd w:id="4"/>
    </w:p>
    <w:p w14:paraId="3088E214" w14:textId="77777777" w:rsidR="00CA4E0E" w:rsidRDefault="00CA4E0E" w:rsidP="00CA4E0E">
      <w:pPr>
        <w:tabs>
          <w:tab w:val="num" w:pos="180"/>
        </w:tabs>
        <w:ind w:left="180" w:hanging="360"/>
        <w:jc w:val="both"/>
        <w:rPr>
          <w:b/>
          <w:sz w:val="24"/>
          <w:szCs w:val="24"/>
        </w:rPr>
      </w:pPr>
    </w:p>
    <w:p w14:paraId="0E55ED7D" w14:textId="77777777" w:rsidR="00284D13" w:rsidRPr="003F76A4" w:rsidRDefault="00284D13" w:rsidP="00CA4E0E">
      <w:pPr>
        <w:tabs>
          <w:tab w:val="num" w:pos="180"/>
        </w:tabs>
        <w:ind w:left="180" w:hanging="360"/>
        <w:jc w:val="both"/>
        <w:rPr>
          <w:b/>
          <w:sz w:val="24"/>
          <w:szCs w:val="24"/>
        </w:rPr>
      </w:pPr>
    </w:p>
    <w:p w14:paraId="11848E2F" w14:textId="77777777" w:rsidR="00CA4E0E" w:rsidRPr="003F76A4" w:rsidRDefault="00CA4E0E" w:rsidP="00CA4E0E">
      <w:pPr>
        <w:numPr>
          <w:ilvl w:val="0"/>
          <w:numId w:val="2"/>
        </w:numPr>
        <w:ind w:hanging="360"/>
        <w:rPr>
          <w:b/>
          <w:bCs/>
          <w:color w:val="000000"/>
          <w:sz w:val="24"/>
          <w:szCs w:val="24"/>
        </w:rPr>
      </w:pPr>
      <w:r w:rsidRPr="003F76A4">
        <w:rPr>
          <w:b/>
          <w:sz w:val="24"/>
          <w:szCs w:val="24"/>
        </w:rPr>
        <w:t>Supervisory Controls/Responsibility:</w:t>
      </w:r>
    </w:p>
    <w:p w14:paraId="254F5646" w14:textId="77777777" w:rsidR="00CA4E0E" w:rsidRPr="003F76A4" w:rsidRDefault="00CA4E0E" w:rsidP="00CA4E0E">
      <w:pPr>
        <w:tabs>
          <w:tab w:val="left" w:pos="270"/>
        </w:tabs>
        <w:ind w:left="270"/>
        <w:jc w:val="both"/>
        <w:rPr>
          <w:b/>
          <w:sz w:val="24"/>
          <w:szCs w:val="24"/>
        </w:rPr>
      </w:pPr>
    </w:p>
    <w:p w14:paraId="6FAD93EB" w14:textId="77777777" w:rsidR="00CA4E0E" w:rsidRPr="003F76A4" w:rsidRDefault="00CA4E0E" w:rsidP="00CA4E0E">
      <w:pPr>
        <w:pStyle w:val="Default"/>
        <w:spacing w:before="120" w:after="120"/>
        <w:ind w:left="187"/>
        <w:jc w:val="both"/>
        <w:rPr>
          <w:rFonts w:ascii="Times New Roman" w:hAnsi="Times New Roman" w:cs="Times New Roman"/>
        </w:rPr>
      </w:pPr>
      <w:r>
        <w:rPr>
          <w:rFonts w:ascii="Times New Roman" w:hAnsi="Times New Roman" w:cs="Times New Roman"/>
        </w:rPr>
        <w:t>None.</w:t>
      </w:r>
      <w:r w:rsidRPr="003F76A4">
        <w:rPr>
          <w:rFonts w:ascii="Times New Roman" w:hAnsi="Times New Roman" w:cs="Times New Roman"/>
        </w:rPr>
        <w:t xml:space="preserve"> </w:t>
      </w:r>
    </w:p>
    <w:p w14:paraId="71108C10" w14:textId="77777777" w:rsidR="001D16BD" w:rsidRPr="00951B7E" w:rsidRDefault="001D16BD" w:rsidP="00B1477D">
      <w:pPr>
        <w:autoSpaceDE w:val="0"/>
        <w:autoSpaceDN w:val="0"/>
        <w:adjustRightInd w:val="0"/>
        <w:ind w:left="-450"/>
        <w:jc w:val="both"/>
        <w:rPr>
          <w:color w:val="000000"/>
          <w:sz w:val="24"/>
          <w:szCs w:val="24"/>
        </w:rPr>
      </w:pPr>
    </w:p>
    <w:p w14:paraId="22DA3F05" w14:textId="77777777" w:rsidR="00A5110C" w:rsidRPr="00951B7E" w:rsidRDefault="00A5110C" w:rsidP="00A5110C">
      <w:pPr>
        <w:autoSpaceDE w:val="0"/>
        <w:autoSpaceDN w:val="0"/>
        <w:adjustRightInd w:val="0"/>
        <w:jc w:val="both"/>
        <w:rPr>
          <w:color w:val="000000"/>
          <w:sz w:val="24"/>
          <w:szCs w:val="24"/>
          <w:u w:val="single"/>
        </w:rPr>
      </w:pPr>
      <w:r w:rsidRPr="00951B7E">
        <w:rPr>
          <w:color w:val="000000"/>
          <w:sz w:val="24"/>
          <w:szCs w:val="24"/>
          <w:u w:val="single"/>
        </w:rPr>
        <w:tab/>
      </w:r>
      <w:r w:rsidRPr="00951B7E">
        <w:rPr>
          <w:color w:val="000000"/>
          <w:sz w:val="24"/>
          <w:szCs w:val="24"/>
          <w:u w:val="single"/>
        </w:rPr>
        <w:tab/>
      </w:r>
      <w:r w:rsidRPr="00951B7E">
        <w:rPr>
          <w:color w:val="000000"/>
          <w:sz w:val="24"/>
          <w:szCs w:val="24"/>
          <w:u w:val="single"/>
        </w:rPr>
        <w:tab/>
      </w:r>
      <w:r w:rsidRPr="00951B7E">
        <w:rPr>
          <w:color w:val="000000"/>
          <w:sz w:val="24"/>
          <w:szCs w:val="24"/>
          <w:u w:val="single"/>
        </w:rPr>
        <w:tab/>
      </w:r>
      <w:r w:rsidRPr="00951B7E">
        <w:rPr>
          <w:color w:val="000000"/>
          <w:sz w:val="24"/>
          <w:szCs w:val="24"/>
          <w:u w:val="single"/>
        </w:rPr>
        <w:tab/>
      </w:r>
    </w:p>
    <w:p w14:paraId="29B06A60" w14:textId="77777777" w:rsidR="00A5110C" w:rsidRPr="00951B7E" w:rsidRDefault="00A5110C" w:rsidP="00A5110C">
      <w:pPr>
        <w:autoSpaceDE w:val="0"/>
        <w:autoSpaceDN w:val="0"/>
        <w:adjustRightInd w:val="0"/>
        <w:ind w:left="-450"/>
        <w:jc w:val="both"/>
        <w:rPr>
          <w:sz w:val="24"/>
          <w:szCs w:val="24"/>
        </w:rPr>
      </w:pPr>
    </w:p>
    <w:p w14:paraId="6FEDAA42" w14:textId="77777777" w:rsidR="00A5110C" w:rsidRPr="00951B7E" w:rsidRDefault="00A5110C" w:rsidP="00A5110C">
      <w:pPr>
        <w:autoSpaceDE w:val="0"/>
        <w:autoSpaceDN w:val="0"/>
        <w:adjustRightInd w:val="0"/>
        <w:jc w:val="both"/>
        <w:rPr>
          <w:rStyle w:val="Strong"/>
          <w:b w:val="0"/>
          <w:i/>
          <w:color w:val="000000"/>
          <w:sz w:val="24"/>
          <w:szCs w:val="24"/>
        </w:rPr>
      </w:pPr>
      <w:r w:rsidRPr="00951B7E">
        <w:rPr>
          <w:i/>
          <w:sz w:val="24"/>
          <w:szCs w:val="24"/>
        </w:rPr>
        <w:t xml:space="preserve">The above statements are intended to describe the general nature and level of work being performed by the person(s) assigned to this job. They are not intended to be an exhaustive </w:t>
      </w:r>
      <w:r w:rsidRPr="00951B7E">
        <w:rPr>
          <w:i/>
          <w:sz w:val="24"/>
          <w:szCs w:val="24"/>
        </w:rPr>
        <w:lastRenderedPageBreak/>
        <w:t>list of all duties, responsibilities and skills required of personnel so classified. The approved class specifications are not intended to and do not infer or create any employment, compensation, or contract rights to any person or persons. This updated job description supersedes prior descriptions for the same position. Management reserves the right to add or change duties at any time.</w:t>
      </w:r>
      <w:r w:rsidRPr="00951B7E">
        <w:rPr>
          <w:rStyle w:val="Strong"/>
          <w:b w:val="0"/>
          <w:i/>
          <w:color w:val="000000"/>
          <w:sz w:val="24"/>
          <w:szCs w:val="24"/>
        </w:rPr>
        <w:tab/>
        <w:t>This job description does not constitute a written or implied contract of employment.</w:t>
      </w:r>
    </w:p>
    <w:p w14:paraId="0BA98776" w14:textId="77777777" w:rsidR="00A5110C" w:rsidRPr="00951B7E" w:rsidRDefault="00A5110C" w:rsidP="00A5110C">
      <w:pPr>
        <w:autoSpaceDE w:val="0"/>
        <w:autoSpaceDN w:val="0"/>
        <w:adjustRightInd w:val="0"/>
        <w:jc w:val="both"/>
        <w:rPr>
          <w:rStyle w:val="Strong"/>
          <w:b w:val="0"/>
          <w:i/>
          <w:color w:val="000000"/>
          <w:sz w:val="24"/>
          <w:szCs w:val="24"/>
        </w:rPr>
      </w:pPr>
    </w:p>
    <w:p w14:paraId="01BE797C" w14:textId="77777777" w:rsidR="00A5110C" w:rsidRPr="00951B7E" w:rsidRDefault="00A5110C" w:rsidP="00A5110C">
      <w:pPr>
        <w:autoSpaceDE w:val="0"/>
        <w:autoSpaceDN w:val="0"/>
        <w:adjustRightInd w:val="0"/>
        <w:jc w:val="both"/>
        <w:rPr>
          <w:rStyle w:val="Strong"/>
          <w:b w:val="0"/>
          <w:i/>
          <w:color w:val="000000"/>
          <w:sz w:val="24"/>
          <w:szCs w:val="24"/>
        </w:rPr>
      </w:pPr>
      <w:r w:rsidRPr="00951B7E">
        <w:rPr>
          <w:i/>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34745B2" w14:textId="77777777" w:rsidR="00A5110C" w:rsidRPr="00951B7E" w:rsidRDefault="00A5110C" w:rsidP="00A5110C">
      <w:pPr>
        <w:autoSpaceDE w:val="0"/>
        <w:autoSpaceDN w:val="0"/>
        <w:adjustRightInd w:val="0"/>
        <w:rPr>
          <w:rStyle w:val="Strong"/>
          <w:b w:val="0"/>
          <w:color w:val="000000"/>
          <w:sz w:val="24"/>
          <w:szCs w:val="24"/>
        </w:rPr>
      </w:pPr>
    </w:p>
    <w:p w14:paraId="60496141" w14:textId="77777777" w:rsidR="00A5110C" w:rsidRPr="00951B7E" w:rsidRDefault="00A5110C" w:rsidP="00A5110C">
      <w:pPr>
        <w:autoSpaceDE w:val="0"/>
        <w:autoSpaceDN w:val="0"/>
        <w:adjustRightInd w:val="0"/>
        <w:jc w:val="both"/>
        <w:rPr>
          <w:rStyle w:val="Strong"/>
          <w:b w:val="0"/>
          <w:color w:val="000000"/>
          <w:sz w:val="24"/>
          <w:szCs w:val="24"/>
        </w:rPr>
      </w:pPr>
      <w:r w:rsidRPr="00951B7E">
        <w:rPr>
          <w:rStyle w:val="Strong"/>
          <w:b w:val="0"/>
          <w:color w:val="000000"/>
          <w:sz w:val="24"/>
          <w:szCs w:val="24"/>
        </w:rPr>
        <w:t>I have read and understand this classification description and hereby certify that I am qualified to perform this job, with or without reasonable accommodation.</w:t>
      </w:r>
    </w:p>
    <w:p w14:paraId="7A24F62A" w14:textId="77777777" w:rsidR="00A5110C" w:rsidRPr="00951B7E" w:rsidRDefault="00A5110C" w:rsidP="00A5110C">
      <w:pPr>
        <w:autoSpaceDE w:val="0"/>
        <w:autoSpaceDN w:val="0"/>
        <w:adjustRightInd w:val="0"/>
        <w:jc w:val="both"/>
        <w:rPr>
          <w:rStyle w:val="Strong"/>
          <w:b w:val="0"/>
          <w:color w:val="000000"/>
          <w:sz w:val="24"/>
          <w:szCs w:val="24"/>
        </w:rPr>
      </w:pPr>
    </w:p>
    <w:p w14:paraId="77048F9B" w14:textId="77777777" w:rsidR="00A5110C" w:rsidRPr="00951B7E" w:rsidRDefault="00A5110C" w:rsidP="00A5110C">
      <w:pPr>
        <w:autoSpaceDE w:val="0"/>
        <w:autoSpaceDN w:val="0"/>
        <w:adjustRightInd w:val="0"/>
        <w:jc w:val="both"/>
        <w:rPr>
          <w:rStyle w:val="Strong"/>
          <w:b w:val="0"/>
          <w:color w:val="000000"/>
          <w:sz w:val="24"/>
          <w:szCs w:val="24"/>
        </w:rPr>
      </w:pPr>
    </w:p>
    <w:p w14:paraId="0506324F" w14:textId="77777777" w:rsidR="00A5110C" w:rsidRPr="00951B7E" w:rsidRDefault="00A5110C" w:rsidP="00A5110C">
      <w:pPr>
        <w:autoSpaceDE w:val="0"/>
        <w:autoSpaceDN w:val="0"/>
        <w:adjustRightInd w:val="0"/>
        <w:rPr>
          <w:rStyle w:val="Strong"/>
          <w:b w:val="0"/>
          <w:color w:val="000000"/>
          <w:sz w:val="24"/>
          <w:szCs w:val="24"/>
          <w:u w:val="single"/>
        </w:rPr>
      </w:pPr>
      <w:r w:rsidRPr="00951B7E">
        <w:rPr>
          <w:rStyle w:val="Strong"/>
          <w:b w:val="0"/>
          <w:color w:val="000000"/>
          <w:sz w:val="24"/>
          <w:szCs w:val="24"/>
        </w:rPr>
        <w:t xml:space="preserve">Signature:  </w:t>
      </w:r>
      <w:r w:rsidR="00951B7E" w:rsidRPr="00951B7E">
        <w:rPr>
          <w:rStyle w:val="Strong"/>
          <w:b w:val="0"/>
          <w:color w:val="000000"/>
          <w:sz w:val="24"/>
          <w:szCs w:val="24"/>
        </w:rPr>
        <w:t>_______________________________________________</w:t>
      </w:r>
    </w:p>
    <w:p w14:paraId="59C4C40F" w14:textId="77777777" w:rsidR="00A5110C" w:rsidRPr="00951B7E" w:rsidRDefault="00A5110C" w:rsidP="00A5110C">
      <w:pPr>
        <w:autoSpaceDE w:val="0"/>
        <w:autoSpaceDN w:val="0"/>
        <w:adjustRightInd w:val="0"/>
        <w:rPr>
          <w:rStyle w:val="Strong"/>
          <w:b w:val="0"/>
          <w:color w:val="000000"/>
          <w:sz w:val="24"/>
          <w:szCs w:val="24"/>
        </w:rPr>
      </w:pPr>
      <w:r w:rsidRPr="00951B7E">
        <w:rPr>
          <w:rStyle w:val="Strong"/>
          <w:b w:val="0"/>
          <w:color w:val="000000"/>
          <w:sz w:val="24"/>
          <w:szCs w:val="24"/>
        </w:rPr>
        <w:tab/>
      </w:r>
      <w:r w:rsidRPr="00951B7E">
        <w:rPr>
          <w:rStyle w:val="Strong"/>
          <w:b w:val="0"/>
          <w:color w:val="000000"/>
          <w:sz w:val="24"/>
          <w:szCs w:val="24"/>
        </w:rPr>
        <w:tab/>
        <w:t>Employee</w:t>
      </w:r>
      <w:r w:rsidRPr="00951B7E">
        <w:rPr>
          <w:rStyle w:val="Strong"/>
          <w:b w:val="0"/>
          <w:color w:val="000000"/>
          <w:sz w:val="24"/>
          <w:szCs w:val="24"/>
        </w:rPr>
        <w:tab/>
      </w:r>
      <w:r w:rsidRPr="00951B7E">
        <w:rPr>
          <w:rStyle w:val="Strong"/>
          <w:b w:val="0"/>
          <w:color w:val="000000"/>
          <w:sz w:val="24"/>
          <w:szCs w:val="24"/>
        </w:rPr>
        <w:tab/>
      </w:r>
      <w:r w:rsidRPr="00951B7E">
        <w:rPr>
          <w:rStyle w:val="Strong"/>
          <w:b w:val="0"/>
          <w:color w:val="000000"/>
          <w:sz w:val="24"/>
          <w:szCs w:val="24"/>
        </w:rPr>
        <w:tab/>
      </w:r>
      <w:r w:rsidR="000F39BA" w:rsidRPr="00951B7E">
        <w:rPr>
          <w:rStyle w:val="Strong"/>
          <w:b w:val="0"/>
          <w:color w:val="000000"/>
          <w:sz w:val="24"/>
          <w:szCs w:val="24"/>
        </w:rPr>
        <w:tab/>
      </w:r>
      <w:r w:rsidR="000F39BA" w:rsidRPr="00951B7E">
        <w:rPr>
          <w:rStyle w:val="Strong"/>
          <w:b w:val="0"/>
          <w:color w:val="000000"/>
          <w:sz w:val="24"/>
          <w:szCs w:val="24"/>
        </w:rPr>
        <w:tab/>
      </w:r>
      <w:r w:rsidRPr="00951B7E">
        <w:rPr>
          <w:rStyle w:val="Strong"/>
          <w:b w:val="0"/>
          <w:color w:val="000000"/>
          <w:sz w:val="24"/>
          <w:szCs w:val="24"/>
        </w:rPr>
        <w:t>Date</w:t>
      </w:r>
    </w:p>
    <w:p w14:paraId="6CA2589A" w14:textId="77777777" w:rsidR="004866B8" w:rsidRPr="00951B7E" w:rsidRDefault="004866B8" w:rsidP="004866B8">
      <w:pPr>
        <w:autoSpaceDE w:val="0"/>
        <w:autoSpaceDN w:val="0"/>
        <w:adjustRightInd w:val="0"/>
        <w:rPr>
          <w:rStyle w:val="Strong"/>
          <w:b w:val="0"/>
          <w:color w:val="000000"/>
          <w:sz w:val="24"/>
          <w:szCs w:val="24"/>
        </w:rPr>
      </w:pPr>
    </w:p>
    <w:sectPr w:rsidR="004866B8" w:rsidRPr="00951B7E" w:rsidSect="009523DF">
      <w:footerReference w:type="default" r:id="rId8"/>
      <w:headerReference w:type="first" r:id="rId9"/>
      <w:pgSz w:w="12240" w:h="15840" w:code="1"/>
      <w:pgMar w:top="450" w:right="1620" w:bottom="900" w:left="1800" w:header="44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9CC5" w14:textId="77777777" w:rsidR="00E54D22" w:rsidRDefault="00E54D22">
      <w:r>
        <w:separator/>
      </w:r>
    </w:p>
  </w:endnote>
  <w:endnote w:type="continuationSeparator" w:id="0">
    <w:p w14:paraId="4CA54A85" w14:textId="77777777" w:rsidR="00E54D22" w:rsidRDefault="00E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606E" w14:textId="77777777" w:rsidR="00777B44" w:rsidRDefault="00777B44">
    <w:pPr>
      <w:pStyle w:val="Footer"/>
    </w:pPr>
    <w:r>
      <w:tab/>
    </w:r>
  </w:p>
  <w:p w14:paraId="30F82E4F" w14:textId="77777777" w:rsidR="00777B44" w:rsidRDefault="00777B44">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224F3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4F3D">
      <w:rPr>
        <w:rStyle w:val="PageNumber"/>
        <w:noProof/>
      </w:rPr>
      <w:t>5</w:t>
    </w:r>
    <w:r>
      <w:rPr>
        <w:rStyle w:val="PageNumber"/>
      </w:rPr>
      <w:fldChar w:fldCharType="end"/>
    </w:r>
    <w:r>
      <w:rPr>
        <w:rStyle w:val="PageNumber"/>
      </w:rPr>
      <w:tab/>
      <w:t>City of Winder</w:t>
    </w:r>
  </w:p>
  <w:p w14:paraId="3C155814" w14:textId="054651EC" w:rsidR="00777B44" w:rsidRDefault="00140ADD">
    <w:pPr>
      <w:pStyle w:val="Footer"/>
    </w:pPr>
    <w:r>
      <w:rPr>
        <w:rStyle w:val="PageNumber"/>
      </w:rPr>
      <w:tab/>
    </w:r>
    <w:r>
      <w:rPr>
        <w:rStyle w:val="PageNumber"/>
      </w:rPr>
      <w:tab/>
    </w:r>
    <w:r w:rsidR="007B3599">
      <w:rPr>
        <w:rStyle w:val="PageNumber"/>
      </w:rPr>
      <w:t>Management Analyst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BC88" w14:textId="77777777" w:rsidR="00E54D22" w:rsidRDefault="00E54D22">
      <w:r>
        <w:separator/>
      </w:r>
    </w:p>
  </w:footnote>
  <w:footnote w:type="continuationSeparator" w:id="0">
    <w:p w14:paraId="2A49A197" w14:textId="77777777" w:rsidR="00E54D22" w:rsidRDefault="00E5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522" w:type="dxa"/>
      <w:tblLook w:val="01E0" w:firstRow="1" w:lastRow="1" w:firstColumn="1" w:lastColumn="1" w:noHBand="0" w:noVBand="0"/>
    </w:tblPr>
    <w:tblGrid>
      <w:gridCol w:w="2106"/>
      <w:gridCol w:w="7794"/>
    </w:tblGrid>
    <w:tr w:rsidR="00777B44" w:rsidRPr="009E30AF" w14:paraId="2A84CE92" w14:textId="77777777" w:rsidTr="009E30AF">
      <w:trPr>
        <w:trHeight w:val="1150"/>
      </w:trPr>
      <w:tc>
        <w:tcPr>
          <w:tcW w:w="2096" w:type="dxa"/>
          <w:shd w:val="clear" w:color="auto" w:fill="auto"/>
          <w:vAlign w:val="center"/>
        </w:tcPr>
        <w:p w14:paraId="5F361C53" w14:textId="77777777" w:rsidR="00777B44" w:rsidRPr="009E30AF" w:rsidRDefault="0071579F" w:rsidP="009E30AF">
          <w:pPr>
            <w:pStyle w:val="Header"/>
            <w:jc w:val="center"/>
            <w:rPr>
              <w:b/>
              <w:sz w:val="28"/>
              <w:szCs w:val="28"/>
            </w:rPr>
          </w:pPr>
          <w:r>
            <w:rPr>
              <w:noProof/>
            </w:rPr>
            <w:drawing>
              <wp:inline distT="0" distB="0" distL="0" distR="0" wp14:anchorId="33AFB510" wp14:editId="76C20778">
                <wp:extent cx="1190625" cy="828675"/>
                <wp:effectExtent l="0" t="0" r="9525" b="9525"/>
                <wp:docPr id="1" name="Picture 1" descr="Win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e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28675"/>
                        </a:xfrm>
                        <a:prstGeom prst="rect">
                          <a:avLst/>
                        </a:prstGeom>
                        <a:noFill/>
                        <a:ln>
                          <a:noFill/>
                        </a:ln>
                      </pic:spPr>
                    </pic:pic>
                  </a:graphicData>
                </a:graphic>
              </wp:inline>
            </w:drawing>
          </w:r>
        </w:p>
      </w:tc>
      <w:tc>
        <w:tcPr>
          <w:tcW w:w="7804" w:type="dxa"/>
          <w:shd w:val="clear" w:color="auto" w:fill="auto"/>
          <w:vAlign w:val="center"/>
        </w:tcPr>
        <w:p w14:paraId="39E9952A" w14:textId="77777777" w:rsidR="00777B44" w:rsidRPr="009E30AF" w:rsidRDefault="00777B44" w:rsidP="000E745D">
          <w:pPr>
            <w:pStyle w:val="Header"/>
            <w:rPr>
              <w:b/>
              <w:sz w:val="32"/>
            </w:rPr>
          </w:pPr>
          <w:r w:rsidRPr="009E30AF">
            <w:rPr>
              <w:b/>
              <w:sz w:val="32"/>
            </w:rPr>
            <w:t xml:space="preserve">City of </w:t>
          </w:r>
          <w:smartTag w:uri="urn:schemas-microsoft-com:office:smarttags" w:element="place">
            <w:smartTag w:uri="urn:schemas-microsoft-com:office:smarttags" w:element="City">
              <w:r w:rsidRPr="009E30AF">
                <w:rPr>
                  <w:b/>
                  <w:sz w:val="32"/>
                </w:rPr>
                <w:t>Winder</w:t>
              </w:r>
            </w:smartTag>
          </w:smartTag>
          <w:r w:rsidRPr="009E30AF">
            <w:rPr>
              <w:b/>
              <w:sz w:val="32"/>
            </w:rPr>
            <w:t xml:space="preserve"> </w:t>
          </w:r>
        </w:p>
        <w:p w14:paraId="510C2D25" w14:textId="7375E6F7" w:rsidR="00777B44" w:rsidRPr="009E30AF" w:rsidRDefault="00777B44" w:rsidP="000E745D">
          <w:pPr>
            <w:pStyle w:val="Header"/>
            <w:rPr>
              <w:b/>
              <w:sz w:val="24"/>
              <w:szCs w:val="24"/>
            </w:rPr>
          </w:pPr>
          <w:r w:rsidRPr="009E30AF">
            <w:rPr>
              <w:b/>
              <w:sz w:val="24"/>
              <w:szCs w:val="24"/>
            </w:rPr>
            <w:t>Job Descri</w:t>
          </w:r>
          <w:r w:rsidR="00140ADD">
            <w:rPr>
              <w:b/>
              <w:sz w:val="24"/>
              <w:szCs w:val="24"/>
            </w:rPr>
            <w:t xml:space="preserve">ption:  </w:t>
          </w:r>
          <w:r w:rsidR="007B3599">
            <w:rPr>
              <w:b/>
              <w:sz w:val="24"/>
              <w:szCs w:val="24"/>
            </w:rPr>
            <w:t>Management Analyst</w:t>
          </w:r>
        </w:p>
        <w:p w14:paraId="5B2CC9D1" w14:textId="1995FDC4" w:rsidR="00777B44" w:rsidRPr="009E30AF" w:rsidRDefault="00777B44" w:rsidP="000E745D">
          <w:pPr>
            <w:pStyle w:val="Header"/>
            <w:rPr>
              <w:b/>
              <w:sz w:val="24"/>
              <w:szCs w:val="24"/>
            </w:rPr>
          </w:pPr>
          <w:r w:rsidRPr="009E30AF">
            <w:rPr>
              <w:b/>
              <w:sz w:val="24"/>
              <w:szCs w:val="24"/>
            </w:rPr>
            <w:t xml:space="preserve">Department:  </w:t>
          </w:r>
          <w:r w:rsidR="007B3599">
            <w:rPr>
              <w:b/>
              <w:sz w:val="24"/>
              <w:szCs w:val="24"/>
            </w:rPr>
            <w:t>General Administration</w:t>
          </w:r>
        </w:p>
        <w:p w14:paraId="60474DE9" w14:textId="4261BD4D" w:rsidR="00777B44" w:rsidRPr="009E30AF" w:rsidRDefault="007B3599" w:rsidP="009B103C">
          <w:pPr>
            <w:pStyle w:val="Header"/>
            <w:jc w:val="right"/>
            <w:rPr>
              <w:sz w:val="18"/>
              <w:szCs w:val="18"/>
            </w:rPr>
          </w:pPr>
          <w:r>
            <w:rPr>
              <w:sz w:val="18"/>
              <w:szCs w:val="18"/>
            </w:rPr>
            <w:t>08/2021</w:t>
          </w:r>
        </w:p>
      </w:tc>
    </w:tr>
  </w:tbl>
  <w:sdt>
    <w:sdtPr>
      <w:id w:val="-32662805"/>
      <w:docPartObj>
        <w:docPartGallery w:val="Watermarks"/>
        <w:docPartUnique/>
      </w:docPartObj>
    </w:sdtPr>
    <w:sdtEndPr/>
    <w:sdtContent>
      <w:p w14:paraId="43F5723C" w14:textId="77777777" w:rsidR="00777B44" w:rsidRDefault="003A4EA2" w:rsidP="0002675B">
        <w:pPr>
          <w:pStyle w:val="Header"/>
        </w:pPr>
        <w:r>
          <w:rPr>
            <w:noProof/>
          </w:rPr>
          <w:pict w14:anchorId="0CA56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716"/>
    <w:multiLevelType w:val="hybridMultilevel"/>
    <w:tmpl w:val="4C0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04E9E"/>
    <w:multiLevelType w:val="hybridMultilevel"/>
    <w:tmpl w:val="9B1E5D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03C60C6"/>
    <w:multiLevelType w:val="hybridMultilevel"/>
    <w:tmpl w:val="1B7A702E"/>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2D3222D6"/>
    <w:multiLevelType w:val="hybridMultilevel"/>
    <w:tmpl w:val="EE5A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41CEE"/>
    <w:multiLevelType w:val="hybridMultilevel"/>
    <w:tmpl w:val="3760C3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1B6713C"/>
    <w:multiLevelType w:val="hybridMultilevel"/>
    <w:tmpl w:val="BD14424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CE832D0"/>
    <w:multiLevelType w:val="hybridMultilevel"/>
    <w:tmpl w:val="33CC63B8"/>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79"/>
    <w:rsid w:val="000045CF"/>
    <w:rsid w:val="00010C9A"/>
    <w:rsid w:val="00011018"/>
    <w:rsid w:val="0001245D"/>
    <w:rsid w:val="000140D5"/>
    <w:rsid w:val="00020AA9"/>
    <w:rsid w:val="00021E85"/>
    <w:rsid w:val="00022350"/>
    <w:rsid w:val="0002675B"/>
    <w:rsid w:val="00030163"/>
    <w:rsid w:val="000350F5"/>
    <w:rsid w:val="00035D3D"/>
    <w:rsid w:val="00043617"/>
    <w:rsid w:val="0004519E"/>
    <w:rsid w:val="00047A99"/>
    <w:rsid w:val="0005054F"/>
    <w:rsid w:val="00054777"/>
    <w:rsid w:val="00055539"/>
    <w:rsid w:val="00060126"/>
    <w:rsid w:val="00070265"/>
    <w:rsid w:val="00071587"/>
    <w:rsid w:val="00073D02"/>
    <w:rsid w:val="00080784"/>
    <w:rsid w:val="0008508E"/>
    <w:rsid w:val="000855C5"/>
    <w:rsid w:val="00093E7C"/>
    <w:rsid w:val="00096A5B"/>
    <w:rsid w:val="000A443C"/>
    <w:rsid w:val="000A5B2F"/>
    <w:rsid w:val="000A7335"/>
    <w:rsid w:val="000A7BCC"/>
    <w:rsid w:val="000A7E2D"/>
    <w:rsid w:val="000C4DCC"/>
    <w:rsid w:val="000D393B"/>
    <w:rsid w:val="000D4781"/>
    <w:rsid w:val="000D57F8"/>
    <w:rsid w:val="000D60B8"/>
    <w:rsid w:val="000D6D40"/>
    <w:rsid w:val="000E036B"/>
    <w:rsid w:val="000E29C6"/>
    <w:rsid w:val="000E5598"/>
    <w:rsid w:val="000E6616"/>
    <w:rsid w:val="000E745D"/>
    <w:rsid w:val="000F25E2"/>
    <w:rsid w:val="000F2EC9"/>
    <w:rsid w:val="000F39BA"/>
    <w:rsid w:val="000F496D"/>
    <w:rsid w:val="001013A1"/>
    <w:rsid w:val="00102B92"/>
    <w:rsid w:val="00104065"/>
    <w:rsid w:val="00107B04"/>
    <w:rsid w:val="00110A79"/>
    <w:rsid w:val="001127E5"/>
    <w:rsid w:val="001159DE"/>
    <w:rsid w:val="0011609C"/>
    <w:rsid w:val="0012093C"/>
    <w:rsid w:val="00121490"/>
    <w:rsid w:val="00124B08"/>
    <w:rsid w:val="00130452"/>
    <w:rsid w:val="001348C9"/>
    <w:rsid w:val="00140AC2"/>
    <w:rsid w:val="00140ADD"/>
    <w:rsid w:val="00140FFE"/>
    <w:rsid w:val="0014276B"/>
    <w:rsid w:val="00152E72"/>
    <w:rsid w:val="00162519"/>
    <w:rsid w:val="00164CBE"/>
    <w:rsid w:val="00176B10"/>
    <w:rsid w:val="00181CF3"/>
    <w:rsid w:val="00187C60"/>
    <w:rsid w:val="001923E6"/>
    <w:rsid w:val="0019433B"/>
    <w:rsid w:val="001943C4"/>
    <w:rsid w:val="001958A9"/>
    <w:rsid w:val="00197F71"/>
    <w:rsid w:val="001A36CA"/>
    <w:rsid w:val="001A4B16"/>
    <w:rsid w:val="001A4D56"/>
    <w:rsid w:val="001A5B2C"/>
    <w:rsid w:val="001B18D8"/>
    <w:rsid w:val="001B3759"/>
    <w:rsid w:val="001B501A"/>
    <w:rsid w:val="001C0945"/>
    <w:rsid w:val="001C2389"/>
    <w:rsid w:val="001C4FD4"/>
    <w:rsid w:val="001C75CC"/>
    <w:rsid w:val="001D16BD"/>
    <w:rsid w:val="001D1C5A"/>
    <w:rsid w:val="001E2A3B"/>
    <w:rsid w:val="001E7A42"/>
    <w:rsid w:val="001E7EC3"/>
    <w:rsid w:val="001F051A"/>
    <w:rsid w:val="001F19FC"/>
    <w:rsid w:val="001F241A"/>
    <w:rsid w:val="002022FF"/>
    <w:rsid w:val="00212869"/>
    <w:rsid w:val="00216027"/>
    <w:rsid w:val="00223328"/>
    <w:rsid w:val="00224F3D"/>
    <w:rsid w:val="00225628"/>
    <w:rsid w:val="00226794"/>
    <w:rsid w:val="002434D2"/>
    <w:rsid w:val="0024364A"/>
    <w:rsid w:val="00243FEA"/>
    <w:rsid w:val="00245001"/>
    <w:rsid w:val="00245A41"/>
    <w:rsid w:val="00246DF5"/>
    <w:rsid w:val="0024734F"/>
    <w:rsid w:val="00250CBC"/>
    <w:rsid w:val="00252724"/>
    <w:rsid w:val="00254D42"/>
    <w:rsid w:val="00257C58"/>
    <w:rsid w:val="0026063C"/>
    <w:rsid w:val="00262180"/>
    <w:rsid w:val="00265633"/>
    <w:rsid w:val="00271517"/>
    <w:rsid w:val="002723AE"/>
    <w:rsid w:val="00273003"/>
    <w:rsid w:val="002800C2"/>
    <w:rsid w:val="0028438F"/>
    <w:rsid w:val="002847F6"/>
    <w:rsid w:val="00284D13"/>
    <w:rsid w:val="00290488"/>
    <w:rsid w:val="0029597E"/>
    <w:rsid w:val="002A0333"/>
    <w:rsid w:val="002A0694"/>
    <w:rsid w:val="002A284F"/>
    <w:rsid w:val="002A3BB3"/>
    <w:rsid w:val="002A671B"/>
    <w:rsid w:val="002B4636"/>
    <w:rsid w:val="002B5697"/>
    <w:rsid w:val="002B593B"/>
    <w:rsid w:val="002B5DE6"/>
    <w:rsid w:val="002C3BF6"/>
    <w:rsid w:val="002C3FDC"/>
    <w:rsid w:val="002C6171"/>
    <w:rsid w:val="002C66CA"/>
    <w:rsid w:val="002D06B1"/>
    <w:rsid w:val="002D0C0B"/>
    <w:rsid w:val="002D391D"/>
    <w:rsid w:val="002D5A87"/>
    <w:rsid w:val="002D5CD3"/>
    <w:rsid w:val="002E00EA"/>
    <w:rsid w:val="002E21E0"/>
    <w:rsid w:val="002E374D"/>
    <w:rsid w:val="002E3964"/>
    <w:rsid w:val="002E5FB5"/>
    <w:rsid w:val="002F3180"/>
    <w:rsid w:val="002F77D4"/>
    <w:rsid w:val="003003F6"/>
    <w:rsid w:val="00304FAB"/>
    <w:rsid w:val="003121FC"/>
    <w:rsid w:val="00313B17"/>
    <w:rsid w:val="00313CF7"/>
    <w:rsid w:val="003141AD"/>
    <w:rsid w:val="00314D2C"/>
    <w:rsid w:val="0031745C"/>
    <w:rsid w:val="00320AA9"/>
    <w:rsid w:val="003247DB"/>
    <w:rsid w:val="003263AA"/>
    <w:rsid w:val="003263F8"/>
    <w:rsid w:val="00326B17"/>
    <w:rsid w:val="00330FE0"/>
    <w:rsid w:val="00334617"/>
    <w:rsid w:val="003401ED"/>
    <w:rsid w:val="003408E3"/>
    <w:rsid w:val="00343D6B"/>
    <w:rsid w:val="00345AEA"/>
    <w:rsid w:val="00347EB6"/>
    <w:rsid w:val="00352F1F"/>
    <w:rsid w:val="003649F7"/>
    <w:rsid w:val="00365ACF"/>
    <w:rsid w:val="00365F74"/>
    <w:rsid w:val="003702DD"/>
    <w:rsid w:val="00371CEC"/>
    <w:rsid w:val="00374BEB"/>
    <w:rsid w:val="00374E84"/>
    <w:rsid w:val="00377596"/>
    <w:rsid w:val="00381713"/>
    <w:rsid w:val="003843E3"/>
    <w:rsid w:val="0038498A"/>
    <w:rsid w:val="00397777"/>
    <w:rsid w:val="003A3237"/>
    <w:rsid w:val="003A32B7"/>
    <w:rsid w:val="003A4EA2"/>
    <w:rsid w:val="003A58F5"/>
    <w:rsid w:val="003B7EAF"/>
    <w:rsid w:val="003C07E9"/>
    <w:rsid w:val="003C34B1"/>
    <w:rsid w:val="003C7431"/>
    <w:rsid w:val="003D3413"/>
    <w:rsid w:val="003D4AD9"/>
    <w:rsid w:val="003D525E"/>
    <w:rsid w:val="003E1D1A"/>
    <w:rsid w:val="003F0A2B"/>
    <w:rsid w:val="003F0F7C"/>
    <w:rsid w:val="003F28D9"/>
    <w:rsid w:val="003F6D2E"/>
    <w:rsid w:val="00402E97"/>
    <w:rsid w:val="0040629D"/>
    <w:rsid w:val="00417911"/>
    <w:rsid w:val="00426515"/>
    <w:rsid w:val="00426921"/>
    <w:rsid w:val="004276B5"/>
    <w:rsid w:val="0043717D"/>
    <w:rsid w:val="004429CA"/>
    <w:rsid w:val="00443009"/>
    <w:rsid w:val="00444D66"/>
    <w:rsid w:val="00446927"/>
    <w:rsid w:val="00450576"/>
    <w:rsid w:val="00453C2E"/>
    <w:rsid w:val="00454021"/>
    <w:rsid w:val="0046008A"/>
    <w:rsid w:val="00463B2B"/>
    <w:rsid w:val="00466931"/>
    <w:rsid w:val="00466D16"/>
    <w:rsid w:val="0047348E"/>
    <w:rsid w:val="00475CAF"/>
    <w:rsid w:val="0048004F"/>
    <w:rsid w:val="004840B8"/>
    <w:rsid w:val="004866B8"/>
    <w:rsid w:val="00492557"/>
    <w:rsid w:val="004A516B"/>
    <w:rsid w:val="004A544B"/>
    <w:rsid w:val="004A74F2"/>
    <w:rsid w:val="004B2F24"/>
    <w:rsid w:val="004C11A8"/>
    <w:rsid w:val="004C1D2A"/>
    <w:rsid w:val="004C4A14"/>
    <w:rsid w:val="004C68A2"/>
    <w:rsid w:val="004D332E"/>
    <w:rsid w:val="004D4D6C"/>
    <w:rsid w:val="004E5326"/>
    <w:rsid w:val="004E5926"/>
    <w:rsid w:val="004E7657"/>
    <w:rsid w:val="004E7943"/>
    <w:rsid w:val="004F6696"/>
    <w:rsid w:val="004F6905"/>
    <w:rsid w:val="00505262"/>
    <w:rsid w:val="00505FE4"/>
    <w:rsid w:val="00506A60"/>
    <w:rsid w:val="0051050A"/>
    <w:rsid w:val="005110CD"/>
    <w:rsid w:val="00511978"/>
    <w:rsid w:val="00522D68"/>
    <w:rsid w:val="00523800"/>
    <w:rsid w:val="00531341"/>
    <w:rsid w:val="0053228B"/>
    <w:rsid w:val="00537AAC"/>
    <w:rsid w:val="00541D24"/>
    <w:rsid w:val="00541E60"/>
    <w:rsid w:val="00544583"/>
    <w:rsid w:val="00545D74"/>
    <w:rsid w:val="005467F3"/>
    <w:rsid w:val="00555C98"/>
    <w:rsid w:val="00556877"/>
    <w:rsid w:val="0056391F"/>
    <w:rsid w:val="005674F3"/>
    <w:rsid w:val="00572193"/>
    <w:rsid w:val="00573D52"/>
    <w:rsid w:val="00586543"/>
    <w:rsid w:val="00587BE4"/>
    <w:rsid w:val="00591648"/>
    <w:rsid w:val="005956AF"/>
    <w:rsid w:val="0059660D"/>
    <w:rsid w:val="005B2218"/>
    <w:rsid w:val="005B2378"/>
    <w:rsid w:val="005B6E3D"/>
    <w:rsid w:val="005C0DAD"/>
    <w:rsid w:val="005C54E4"/>
    <w:rsid w:val="005D1878"/>
    <w:rsid w:val="005D2277"/>
    <w:rsid w:val="005E5148"/>
    <w:rsid w:val="005E52F5"/>
    <w:rsid w:val="005E6057"/>
    <w:rsid w:val="005E7DC9"/>
    <w:rsid w:val="005F24CB"/>
    <w:rsid w:val="005F267D"/>
    <w:rsid w:val="005F3018"/>
    <w:rsid w:val="005F7893"/>
    <w:rsid w:val="00601029"/>
    <w:rsid w:val="006066B3"/>
    <w:rsid w:val="00607817"/>
    <w:rsid w:val="006100EA"/>
    <w:rsid w:val="00611E70"/>
    <w:rsid w:val="006125EE"/>
    <w:rsid w:val="006163D7"/>
    <w:rsid w:val="00626ABB"/>
    <w:rsid w:val="0063313D"/>
    <w:rsid w:val="006351F0"/>
    <w:rsid w:val="00636CF8"/>
    <w:rsid w:val="006422A7"/>
    <w:rsid w:val="0064294F"/>
    <w:rsid w:val="006437CD"/>
    <w:rsid w:val="00644CBC"/>
    <w:rsid w:val="00645215"/>
    <w:rsid w:val="006619BD"/>
    <w:rsid w:val="00662A4C"/>
    <w:rsid w:val="0066371B"/>
    <w:rsid w:val="0066510A"/>
    <w:rsid w:val="00670B7C"/>
    <w:rsid w:val="00674D28"/>
    <w:rsid w:val="00674E40"/>
    <w:rsid w:val="006774F5"/>
    <w:rsid w:val="00680802"/>
    <w:rsid w:val="0068236C"/>
    <w:rsid w:val="006848D0"/>
    <w:rsid w:val="006858B4"/>
    <w:rsid w:val="00687B0D"/>
    <w:rsid w:val="006903B7"/>
    <w:rsid w:val="00691F05"/>
    <w:rsid w:val="006927BA"/>
    <w:rsid w:val="00693515"/>
    <w:rsid w:val="0069440F"/>
    <w:rsid w:val="00695A86"/>
    <w:rsid w:val="00696DBB"/>
    <w:rsid w:val="006A357C"/>
    <w:rsid w:val="006A3983"/>
    <w:rsid w:val="006B1529"/>
    <w:rsid w:val="006B3CD5"/>
    <w:rsid w:val="006B785C"/>
    <w:rsid w:val="006B7FBF"/>
    <w:rsid w:val="006C2BD2"/>
    <w:rsid w:val="006C2D80"/>
    <w:rsid w:val="006C2EC1"/>
    <w:rsid w:val="006C31B2"/>
    <w:rsid w:val="006C369E"/>
    <w:rsid w:val="006C46F4"/>
    <w:rsid w:val="006D2AE3"/>
    <w:rsid w:val="006D4727"/>
    <w:rsid w:val="006D75A5"/>
    <w:rsid w:val="006E4814"/>
    <w:rsid w:val="006F0977"/>
    <w:rsid w:val="006F0C5F"/>
    <w:rsid w:val="006F1B70"/>
    <w:rsid w:val="006F4E24"/>
    <w:rsid w:val="006F75FE"/>
    <w:rsid w:val="00700834"/>
    <w:rsid w:val="00707F40"/>
    <w:rsid w:val="0071579F"/>
    <w:rsid w:val="0072240A"/>
    <w:rsid w:val="00723830"/>
    <w:rsid w:val="0072497A"/>
    <w:rsid w:val="007252FE"/>
    <w:rsid w:val="00727BCA"/>
    <w:rsid w:val="00733772"/>
    <w:rsid w:val="00734A71"/>
    <w:rsid w:val="0073624A"/>
    <w:rsid w:val="00737E3A"/>
    <w:rsid w:val="00742233"/>
    <w:rsid w:val="00745576"/>
    <w:rsid w:val="00746E0F"/>
    <w:rsid w:val="007547C3"/>
    <w:rsid w:val="007746A7"/>
    <w:rsid w:val="00777876"/>
    <w:rsid w:val="00777B44"/>
    <w:rsid w:val="00781D8A"/>
    <w:rsid w:val="00784BFE"/>
    <w:rsid w:val="00794855"/>
    <w:rsid w:val="007A162E"/>
    <w:rsid w:val="007A29E6"/>
    <w:rsid w:val="007A405C"/>
    <w:rsid w:val="007A5133"/>
    <w:rsid w:val="007B3599"/>
    <w:rsid w:val="007C10D1"/>
    <w:rsid w:val="007C2262"/>
    <w:rsid w:val="007C33A5"/>
    <w:rsid w:val="007C5218"/>
    <w:rsid w:val="007D4786"/>
    <w:rsid w:val="007D55AA"/>
    <w:rsid w:val="007D667C"/>
    <w:rsid w:val="007D6FC4"/>
    <w:rsid w:val="007E2713"/>
    <w:rsid w:val="007E2C50"/>
    <w:rsid w:val="007E3707"/>
    <w:rsid w:val="007F04CA"/>
    <w:rsid w:val="007F1345"/>
    <w:rsid w:val="007F2A29"/>
    <w:rsid w:val="007F2C30"/>
    <w:rsid w:val="007F41F0"/>
    <w:rsid w:val="00805BFD"/>
    <w:rsid w:val="00812899"/>
    <w:rsid w:val="00814C98"/>
    <w:rsid w:val="008156A1"/>
    <w:rsid w:val="008178A2"/>
    <w:rsid w:val="00817C66"/>
    <w:rsid w:val="00820807"/>
    <w:rsid w:val="00823EB1"/>
    <w:rsid w:val="00825792"/>
    <w:rsid w:val="00826003"/>
    <w:rsid w:val="008320FA"/>
    <w:rsid w:val="008339EC"/>
    <w:rsid w:val="008356E9"/>
    <w:rsid w:val="008370DE"/>
    <w:rsid w:val="0084256C"/>
    <w:rsid w:val="0084456C"/>
    <w:rsid w:val="00845A63"/>
    <w:rsid w:val="00847BEC"/>
    <w:rsid w:val="00850008"/>
    <w:rsid w:val="008502CD"/>
    <w:rsid w:val="00850A2A"/>
    <w:rsid w:val="00851475"/>
    <w:rsid w:val="00854501"/>
    <w:rsid w:val="008612F8"/>
    <w:rsid w:val="008833A1"/>
    <w:rsid w:val="00883E61"/>
    <w:rsid w:val="008861C7"/>
    <w:rsid w:val="00886581"/>
    <w:rsid w:val="00886692"/>
    <w:rsid w:val="008B1077"/>
    <w:rsid w:val="008B1C63"/>
    <w:rsid w:val="008B3F5B"/>
    <w:rsid w:val="008B65A6"/>
    <w:rsid w:val="008B665F"/>
    <w:rsid w:val="008C17C3"/>
    <w:rsid w:val="008C46C6"/>
    <w:rsid w:val="008C6AE2"/>
    <w:rsid w:val="008D7038"/>
    <w:rsid w:val="008F4008"/>
    <w:rsid w:val="008F5645"/>
    <w:rsid w:val="008F5672"/>
    <w:rsid w:val="00901748"/>
    <w:rsid w:val="00901BAE"/>
    <w:rsid w:val="0090402D"/>
    <w:rsid w:val="009123C3"/>
    <w:rsid w:val="00915336"/>
    <w:rsid w:val="00916054"/>
    <w:rsid w:val="00916A81"/>
    <w:rsid w:val="00923A6F"/>
    <w:rsid w:val="00930079"/>
    <w:rsid w:val="009300AE"/>
    <w:rsid w:val="00935008"/>
    <w:rsid w:val="009355E0"/>
    <w:rsid w:val="00940FDB"/>
    <w:rsid w:val="00945E8B"/>
    <w:rsid w:val="00946271"/>
    <w:rsid w:val="0094777F"/>
    <w:rsid w:val="00950313"/>
    <w:rsid w:val="00951B7E"/>
    <w:rsid w:val="009523DF"/>
    <w:rsid w:val="00954C2B"/>
    <w:rsid w:val="00964584"/>
    <w:rsid w:val="00966758"/>
    <w:rsid w:val="0096776A"/>
    <w:rsid w:val="00971220"/>
    <w:rsid w:val="009712AF"/>
    <w:rsid w:val="00974179"/>
    <w:rsid w:val="009753FA"/>
    <w:rsid w:val="0098343B"/>
    <w:rsid w:val="00984162"/>
    <w:rsid w:val="0098527F"/>
    <w:rsid w:val="00985CD8"/>
    <w:rsid w:val="00986A90"/>
    <w:rsid w:val="00990B12"/>
    <w:rsid w:val="009A0441"/>
    <w:rsid w:val="009A1927"/>
    <w:rsid w:val="009A2D05"/>
    <w:rsid w:val="009A4A68"/>
    <w:rsid w:val="009A4ACD"/>
    <w:rsid w:val="009A5C36"/>
    <w:rsid w:val="009B103C"/>
    <w:rsid w:val="009B34D8"/>
    <w:rsid w:val="009B3EBB"/>
    <w:rsid w:val="009B76DC"/>
    <w:rsid w:val="009C059E"/>
    <w:rsid w:val="009C51B6"/>
    <w:rsid w:val="009C7627"/>
    <w:rsid w:val="009D0B45"/>
    <w:rsid w:val="009D36DD"/>
    <w:rsid w:val="009E30AF"/>
    <w:rsid w:val="009E5D31"/>
    <w:rsid w:val="009E6E3C"/>
    <w:rsid w:val="009E7554"/>
    <w:rsid w:val="009F1B30"/>
    <w:rsid w:val="009F1EA7"/>
    <w:rsid w:val="009F67A0"/>
    <w:rsid w:val="00A0021D"/>
    <w:rsid w:val="00A024F7"/>
    <w:rsid w:val="00A04702"/>
    <w:rsid w:val="00A129EF"/>
    <w:rsid w:val="00A15B1F"/>
    <w:rsid w:val="00A21003"/>
    <w:rsid w:val="00A21711"/>
    <w:rsid w:val="00A254A7"/>
    <w:rsid w:val="00A276EA"/>
    <w:rsid w:val="00A2792E"/>
    <w:rsid w:val="00A31EF7"/>
    <w:rsid w:val="00A33FF5"/>
    <w:rsid w:val="00A40CE5"/>
    <w:rsid w:val="00A419AE"/>
    <w:rsid w:val="00A50DCE"/>
    <w:rsid w:val="00A5110C"/>
    <w:rsid w:val="00A51E03"/>
    <w:rsid w:val="00A52BC5"/>
    <w:rsid w:val="00A56F03"/>
    <w:rsid w:val="00A706A8"/>
    <w:rsid w:val="00A80E52"/>
    <w:rsid w:val="00A82B55"/>
    <w:rsid w:val="00A91C3F"/>
    <w:rsid w:val="00A94731"/>
    <w:rsid w:val="00A96430"/>
    <w:rsid w:val="00AA5610"/>
    <w:rsid w:val="00AA7152"/>
    <w:rsid w:val="00AB0EF1"/>
    <w:rsid w:val="00AB3E56"/>
    <w:rsid w:val="00AB4325"/>
    <w:rsid w:val="00AB7D76"/>
    <w:rsid w:val="00AC5531"/>
    <w:rsid w:val="00AC6070"/>
    <w:rsid w:val="00AD11AD"/>
    <w:rsid w:val="00AD250C"/>
    <w:rsid w:val="00AD4ABE"/>
    <w:rsid w:val="00AE0EF6"/>
    <w:rsid w:val="00AE124E"/>
    <w:rsid w:val="00AE5124"/>
    <w:rsid w:val="00AE6845"/>
    <w:rsid w:val="00AE7043"/>
    <w:rsid w:val="00AF2DE0"/>
    <w:rsid w:val="00AF62C0"/>
    <w:rsid w:val="00AF6AF8"/>
    <w:rsid w:val="00AF7065"/>
    <w:rsid w:val="00B05DD9"/>
    <w:rsid w:val="00B07023"/>
    <w:rsid w:val="00B1049D"/>
    <w:rsid w:val="00B10C77"/>
    <w:rsid w:val="00B1477D"/>
    <w:rsid w:val="00B17BD6"/>
    <w:rsid w:val="00B23A30"/>
    <w:rsid w:val="00B25E38"/>
    <w:rsid w:val="00B25EC1"/>
    <w:rsid w:val="00B308CF"/>
    <w:rsid w:val="00B30E75"/>
    <w:rsid w:val="00B30F92"/>
    <w:rsid w:val="00B32C42"/>
    <w:rsid w:val="00B335E3"/>
    <w:rsid w:val="00B36A73"/>
    <w:rsid w:val="00B46E51"/>
    <w:rsid w:val="00B476D1"/>
    <w:rsid w:val="00B53435"/>
    <w:rsid w:val="00B54D9F"/>
    <w:rsid w:val="00B550D1"/>
    <w:rsid w:val="00B614B4"/>
    <w:rsid w:val="00B6196A"/>
    <w:rsid w:val="00B630B5"/>
    <w:rsid w:val="00B65512"/>
    <w:rsid w:val="00B65FD7"/>
    <w:rsid w:val="00B661E9"/>
    <w:rsid w:val="00B67B63"/>
    <w:rsid w:val="00B722AF"/>
    <w:rsid w:val="00B75949"/>
    <w:rsid w:val="00B76CA1"/>
    <w:rsid w:val="00B8075B"/>
    <w:rsid w:val="00B832C9"/>
    <w:rsid w:val="00B86C36"/>
    <w:rsid w:val="00B90A8B"/>
    <w:rsid w:val="00B92AA2"/>
    <w:rsid w:val="00BA052B"/>
    <w:rsid w:val="00BA4A17"/>
    <w:rsid w:val="00BB70A5"/>
    <w:rsid w:val="00BC2E4E"/>
    <w:rsid w:val="00BC3892"/>
    <w:rsid w:val="00BC597A"/>
    <w:rsid w:val="00BD6448"/>
    <w:rsid w:val="00BE04EC"/>
    <w:rsid w:val="00BE1A39"/>
    <w:rsid w:val="00BE762D"/>
    <w:rsid w:val="00C0358D"/>
    <w:rsid w:val="00C130F0"/>
    <w:rsid w:val="00C138BE"/>
    <w:rsid w:val="00C13A06"/>
    <w:rsid w:val="00C14AB3"/>
    <w:rsid w:val="00C169ED"/>
    <w:rsid w:val="00C17EF1"/>
    <w:rsid w:val="00C218BA"/>
    <w:rsid w:val="00C21B75"/>
    <w:rsid w:val="00C22E2C"/>
    <w:rsid w:val="00C2359B"/>
    <w:rsid w:val="00C26D42"/>
    <w:rsid w:val="00C30242"/>
    <w:rsid w:val="00C32A9C"/>
    <w:rsid w:val="00C34A9E"/>
    <w:rsid w:val="00C4120E"/>
    <w:rsid w:val="00C4264B"/>
    <w:rsid w:val="00C42BC9"/>
    <w:rsid w:val="00C45A02"/>
    <w:rsid w:val="00C550E2"/>
    <w:rsid w:val="00C61224"/>
    <w:rsid w:val="00C644E7"/>
    <w:rsid w:val="00C651D5"/>
    <w:rsid w:val="00C7155B"/>
    <w:rsid w:val="00C73741"/>
    <w:rsid w:val="00C77304"/>
    <w:rsid w:val="00C8125C"/>
    <w:rsid w:val="00C913EF"/>
    <w:rsid w:val="00C973A2"/>
    <w:rsid w:val="00CA09EC"/>
    <w:rsid w:val="00CA4982"/>
    <w:rsid w:val="00CA4E0E"/>
    <w:rsid w:val="00CA4F09"/>
    <w:rsid w:val="00CA5316"/>
    <w:rsid w:val="00CB469D"/>
    <w:rsid w:val="00CC04D4"/>
    <w:rsid w:val="00CC110E"/>
    <w:rsid w:val="00CC29B3"/>
    <w:rsid w:val="00CC5B4F"/>
    <w:rsid w:val="00CC7131"/>
    <w:rsid w:val="00CD5559"/>
    <w:rsid w:val="00CD57FD"/>
    <w:rsid w:val="00CE2084"/>
    <w:rsid w:val="00CE30BD"/>
    <w:rsid w:val="00CF3838"/>
    <w:rsid w:val="00CF4FD7"/>
    <w:rsid w:val="00D05763"/>
    <w:rsid w:val="00D15453"/>
    <w:rsid w:val="00D2130E"/>
    <w:rsid w:val="00D2676A"/>
    <w:rsid w:val="00D26833"/>
    <w:rsid w:val="00D27FFD"/>
    <w:rsid w:val="00D3454C"/>
    <w:rsid w:val="00D345CE"/>
    <w:rsid w:val="00D37D3E"/>
    <w:rsid w:val="00D4319F"/>
    <w:rsid w:val="00D450EA"/>
    <w:rsid w:val="00D46B8A"/>
    <w:rsid w:val="00D47CA4"/>
    <w:rsid w:val="00D50626"/>
    <w:rsid w:val="00D510A1"/>
    <w:rsid w:val="00D51874"/>
    <w:rsid w:val="00D51C6F"/>
    <w:rsid w:val="00D57567"/>
    <w:rsid w:val="00D67F31"/>
    <w:rsid w:val="00D71C36"/>
    <w:rsid w:val="00D8431B"/>
    <w:rsid w:val="00D9562F"/>
    <w:rsid w:val="00D95A94"/>
    <w:rsid w:val="00DA411C"/>
    <w:rsid w:val="00DA4247"/>
    <w:rsid w:val="00DA77EF"/>
    <w:rsid w:val="00DA7918"/>
    <w:rsid w:val="00DB0362"/>
    <w:rsid w:val="00DB2EF8"/>
    <w:rsid w:val="00DB523B"/>
    <w:rsid w:val="00DC15F9"/>
    <w:rsid w:val="00DC1846"/>
    <w:rsid w:val="00DC18BF"/>
    <w:rsid w:val="00DC311E"/>
    <w:rsid w:val="00DC4C8A"/>
    <w:rsid w:val="00DC7420"/>
    <w:rsid w:val="00DD29DD"/>
    <w:rsid w:val="00DD3975"/>
    <w:rsid w:val="00DE402F"/>
    <w:rsid w:val="00DE77A9"/>
    <w:rsid w:val="00DF4A25"/>
    <w:rsid w:val="00E059D6"/>
    <w:rsid w:val="00E0660A"/>
    <w:rsid w:val="00E123C6"/>
    <w:rsid w:val="00E14A07"/>
    <w:rsid w:val="00E20F04"/>
    <w:rsid w:val="00E21629"/>
    <w:rsid w:val="00E22F65"/>
    <w:rsid w:val="00E2489F"/>
    <w:rsid w:val="00E24EEB"/>
    <w:rsid w:val="00E26BF0"/>
    <w:rsid w:val="00E27869"/>
    <w:rsid w:val="00E31D13"/>
    <w:rsid w:val="00E3537D"/>
    <w:rsid w:val="00E35752"/>
    <w:rsid w:val="00E41E86"/>
    <w:rsid w:val="00E4662D"/>
    <w:rsid w:val="00E479A9"/>
    <w:rsid w:val="00E50FC5"/>
    <w:rsid w:val="00E5125C"/>
    <w:rsid w:val="00E54D22"/>
    <w:rsid w:val="00E560C9"/>
    <w:rsid w:val="00E650B7"/>
    <w:rsid w:val="00E725A8"/>
    <w:rsid w:val="00E90806"/>
    <w:rsid w:val="00E92519"/>
    <w:rsid w:val="00E95B4C"/>
    <w:rsid w:val="00EA2FFE"/>
    <w:rsid w:val="00EA5E14"/>
    <w:rsid w:val="00EB25AF"/>
    <w:rsid w:val="00EB2C04"/>
    <w:rsid w:val="00EB6E4B"/>
    <w:rsid w:val="00EC1D3B"/>
    <w:rsid w:val="00EC200D"/>
    <w:rsid w:val="00EC2099"/>
    <w:rsid w:val="00EC33AA"/>
    <w:rsid w:val="00EC41CB"/>
    <w:rsid w:val="00EC7AD3"/>
    <w:rsid w:val="00ED1D95"/>
    <w:rsid w:val="00ED2023"/>
    <w:rsid w:val="00ED31ED"/>
    <w:rsid w:val="00ED3E42"/>
    <w:rsid w:val="00ED73B8"/>
    <w:rsid w:val="00EE1D4D"/>
    <w:rsid w:val="00EE5857"/>
    <w:rsid w:val="00EE596B"/>
    <w:rsid w:val="00EF4C89"/>
    <w:rsid w:val="00F058DA"/>
    <w:rsid w:val="00F07E52"/>
    <w:rsid w:val="00F103D2"/>
    <w:rsid w:val="00F10867"/>
    <w:rsid w:val="00F10E26"/>
    <w:rsid w:val="00F1339C"/>
    <w:rsid w:val="00F16271"/>
    <w:rsid w:val="00F212FC"/>
    <w:rsid w:val="00F22DEC"/>
    <w:rsid w:val="00F262B8"/>
    <w:rsid w:val="00F26A6A"/>
    <w:rsid w:val="00F26CD3"/>
    <w:rsid w:val="00F30B08"/>
    <w:rsid w:val="00F36FC3"/>
    <w:rsid w:val="00F42EB2"/>
    <w:rsid w:val="00F44AC5"/>
    <w:rsid w:val="00F45697"/>
    <w:rsid w:val="00F502C4"/>
    <w:rsid w:val="00F529EE"/>
    <w:rsid w:val="00F552FE"/>
    <w:rsid w:val="00F57323"/>
    <w:rsid w:val="00F71F8C"/>
    <w:rsid w:val="00F73277"/>
    <w:rsid w:val="00F73910"/>
    <w:rsid w:val="00F81ACA"/>
    <w:rsid w:val="00F81B97"/>
    <w:rsid w:val="00F82D64"/>
    <w:rsid w:val="00F86A49"/>
    <w:rsid w:val="00F874B4"/>
    <w:rsid w:val="00F94EEB"/>
    <w:rsid w:val="00F96DAF"/>
    <w:rsid w:val="00FB0357"/>
    <w:rsid w:val="00FB2E4A"/>
    <w:rsid w:val="00FB612D"/>
    <w:rsid w:val="00FB6C4A"/>
    <w:rsid w:val="00FC1240"/>
    <w:rsid w:val="00FC44E3"/>
    <w:rsid w:val="00FC4A07"/>
    <w:rsid w:val="00FD437B"/>
    <w:rsid w:val="00FD4774"/>
    <w:rsid w:val="00FD624C"/>
    <w:rsid w:val="00FD658A"/>
    <w:rsid w:val="00FD79DC"/>
    <w:rsid w:val="00FE5CA3"/>
    <w:rsid w:val="00FF05CB"/>
    <w:rsid w:val="00FF0CC6"/>
    <w:rsid w:val="00FF0E81"/>
    <w:rsid w:val="00FF7732"/>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14:docId w14:val="4242192F"/>
  <w15:docId w15:val="{B02DC145-24C0-403F-8F3D-527E924B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qFormat/>
    <w:rsid w:val="00930079"/>
    <w:pPr>
      <w:spacing w:before="150"/>
      <w:ind w:left="30" w:right="30"/>
      <w:outlineLvl w:val="2"/>
    </w:pPr>
    <w:rPr>
      <w:rFonts w:ascii="Verdana" w:hAnsi="Verdana"/>
      <w:b/>
      <w:bCs/>
      <w:color w:val="000066"/>
      <w:sz w:val="24"/>
      <w:szCs w:val="24"/>
    </w:rPr>
  </w:style>
  <w:style w:type="paragraph" w:styleId="Heading4">
    <w:name w:val="heading 4"/>
    <w:basedOn w:val="Normal"/>
    <w:next w:val="Normal"/>
    <w:qFormat/>
    <w:rsid w:val="002E00EA"/>
    <w:pPr>
      <w:keepNext/>
      <w:spacing w:before="240" w:after="60"/>
      <w:outlineLvl w:val="3"/>
    </w:pPr>
    <w:rPr>
      <w:b/>
      <w:bCs/>
      <w:sz w:val="28"/>
      <w:szCs w:val="28"/>
    </w:rPr>
  </w:style>
  <w:style w:type="paragraph" w:styleId="Heading5">
    <w:name w:val="heading 5"/>
    <w:basedOn w:val="Normal"/>
    <w:next w:val="Normal"/>
    <w:qFormat/>
    <w:rsid w:val="009A4A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30079"/>
    <w:rPr>
      <w:b/>
      <w:bCs/>
    </w:rPr>
  </w:style>
  <w:style w:type="paragraph" w:styleId="Header">
    <w:name w:val="header"/>
    <w:basedOn w:val="Normal"/>
    <w:rsid w:val="00930079"/>
    <w:pPr>
      <w:tabs>
        <w:tab w:val="center" w:pos="4320"/>
        <w:tab w:val="right" w:pos="8640"/>
      </w:tabs>
    </w:pPr>
  </w:style>
  <w:style w:type="paragraph" w:styleId="Footer">
    <w:name w:val="footer"/>
    <w:basedOn w:val="Normal"/>
    <w:rsid w:val="00930079"/>
    <w:pPr>
      <w:tabs>
        <w:tab w:val="center" w:pos="4320"/>
        <w:tab w:val="right" w:pos="8640"/>
      </w:tabs>
    </w:pPr>
  </w:style>
  <w:style w:type="table" w:styleId="TableGrid">
    <w:name w:val="Table Grid"/>
    <w:basedOn w:val="TableNormal"/>
    <w:rsid w:val="001C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0977"/>
  </w:style>
  <w:style w:type="paragraph" w:styleId="NormalWeb">
    <w:name w:val="Normal (Web)"/>
    <w:basedOn w:val="Normal"/>
    <w:rsid w:val="00AA7152"/>
    <w:pPr>
      <w:spacing w:before="100" w:beforeAutospacing="1" w:after="100" w:afterAutospacing="1"/>
    </w:pPr>
    <w:rPr>
      <w:sz w:val="24"/>
      <w:szCs w:val="24"/>
    </w:rPr>
  </w:style>
  <w:style w:type="paragraph" w:customStyle="1" w:styleId="Default">
    <w:name w:val="Default"/>
    <w:rsid w:val="00F81B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B785C"/>
    <w:rPr>
      <w:rFonts w:ascii="Tahoma" w:hAnsi="Tahoma" w:cs="Tahoma"/>
      <w:sz w:val="16"/>
      <w:szCs w:val="16"/>
    </w:rPr>
  </w:style>
  <w:style w:type="character" w:customStyle="1" w:styleId="BalloonTextChar">
    <w:name w:val="Balloon Text Char"/>
    <w:link w:val="BalloonText"/>
    <w:rsid w:val="006B785C"/>
    <w:rPr>
      <w:rFonts w:ascii="Tahoma" w:hAnsi="Tahoma" w:cs="Tahoma"/>
      <w:sz w:val="16"/>
      <w:szCs w:val="16"/>
    </w:rPr>
  </w:style>
  <w:style w:type="paragraph" w:styleId="ListParagraph">
    <w:name w:val="List Paragraph"/>
    <w:basedOn w:val="Normal"/>
    <w:uiPriority w:val="34"/>
    <w:qFormat/>
    <w:rsid w:val="00A51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66">
      <w:bodyDiv w:val="1"/>
      <w:marLeft w:val="0"/>
      <w:marRight w:val="0"/>
      <w:marTop w:val="0"/>
      <w:marBottom w:val="0"/>
      <w:divBdr>
        <w:top w:val="none" w:sz="0" w:space="0" w:color="auto"/>
        <w:left w:val="none" w:sz="0" w:space="0" w:color="auto"/>
        <w:bottom w:val="none" w:sz="0" w:space="0" w:color="auto"/>
        <w:right w:val="none" w:sz="0" w:space="0" w:color="auto"/>
      </w:divBdr>
      <w:divsChild>
        <w:div w:id="123232066">
          <w:marLeft w:val="0"/>
          <w:marRight w:val="0"/>
          <w:marTop w:val="0"/>
          <w:marBottom w:val="0"/>
          <w:divBdr>
            <w:top w:val="none" w:sz="0" w:space="0" w:color="auto"/>
            <w:left w:val="none" w:sz="0" w:space="0" w:color="auto"/>
            <w:bottom w:val="none" w:sz="0" w:space="0" w:color="auto"/>
            <w:right w:val="none" w:sz="0" w:space="0" w:color="auto"/>
          </w:divBdr>
          <w:divsChild>
            <w:div w:id="923226681">
              <w:marLeft w:val="0"/>
              <w:marRight w:val="0"/>
              <w:marTop w:val="0"/>
              <w:marBottom w:val="0"/>
              <w:divBdr>
                <w:top w:val="none" w:sz="0" w:space="0" w:color="auto"/>
                <w:left w:val="none" w:sz="0" w:space="0" w:color="auto"/>
                <w:bottom w:val="none" w:sz="0" w:space="0" w:color="auto"/>
                <w:right w:val="none" w:sz="0" w:space="0" w:color="auto"/>
              </w:divBdr>
              <w:divsChild>
                <w:div w:id="99297037">
                  <w:marLeft w:val="211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50632284">
      <w:bodyDiv w:val="1"/>
      <w:marLeft w:val="0"/>
      <w:marRight w:val="0"/>
      <w:marTop w:val="0"/>
      <w:marBottom w:val="0"/>
      <w:divBdr>
        <w:top w:val="none" w:sz="0" w:space="0" w:color="auto"/>
        <w:left w:val="none" w:sz="0" w:space="0" w:color="auto"/>
        <w:bottom w:val="none" w:sz="0" w:space="0" w:color="auto"/>
        <w:right w:val="none" w:sz="0" w:space="0" w:color="auto"/>
      </w:divBdr>
      <w:divsChild>
        <w:div w:id="1102653288">
          <w:marLeft w:val="0"/>
          <w:marRight w:val="0"/>
          <w:marTop w:val="150"/>
          <w:marBottom w:val="150"/>
          <w:divBdr>
            <w:top w:val="none" w:sz="0" w:space="0" w:color="auto"/>
            <w:left w:val="none" w:sz="0" w:space="0" w:color="auto"/>
            <w:bottom w:val="none" w:sz="0" w:space="0" w:color="auto"/>
            <w:right w:val="none" w:sz="0" w:space="0" w:color="auto"/>
          </w:divBdr>
          <w:divsChild>
            <w:div w:id="391386802">
              <w:marLeft w:val="0"/>
              <w:marRight w:val="0"/>
              <w:marTop w:val="0"/>
              <w:marBottom w:val="0"/>
              <w:divBdr>
                <w:top w:val="none" w:sz="0" w:space="0" w:color="auto"/>
                <w:left w:val="none" w:sz="0" w:space="0" w:color="auto"/>
                <w:bottom w:val="none" w:sz="0" w:space="0" w:color="auto"/>
                <w:right w:val="none" w:sz="0" w:space="0" w:color="auto"/>
              </w:divBdr>
              <w:divsChild>
                <w:div w:id="1408262485">
                  <w:marLeft w:val="0"/>
                  <w:marRight w:val="0"/>
                  <w:marTop w:val="0"/>
                  <w:marBottom w:val="0"/>
                  <w:divBdr>
                    <w:top w:val="single" w:sz="6" w:space="0" w:color="FFFFFF"/>
                    <w:left w:val="none" w:sz="0" w:space="0" w:color="auto"/>
                    <w:bottom w:val="none" w:sz="0" w:space="0" w:color="auto"/>
                    <w:right w:val="none" w:sz="0" w:space="0" w:color="auto"/>
                  </w:divBdr>
                  <w:divsChild>
                    <w:div w:id="1728601120">
                      <w:marLeft w:val="0"/>
                      <w:marRight w:val="0"/>
                      <w:marTop w:val="0"/>
                      <w:marBottom w:val="0"/>
                      <w:divBdr>
                        <w:top w:val="none" w:sz="0" w:space="0" w:color="auto"/>
                        <w:left w:val="none" w:sz="0" w:space="0" w:color="auto"/>
                        <w:bottom w:val="none" w:sz="0" w:space="0" w:color="auto"/>
                        <w:right w:val="none" w:sz="0" w:space="0" w:color="auto"/>
                      </w:divBdr>
                      <w:divsChild>
                        <w:div w:id="557866530">
                          <w:marLeft w:val="0"/>
                          <w:marRight w:val="0"/>
                          <w:marTop w:val="0"/>
                          <w:marBottom w:val="0"/>
                          <w:divBdr>
                            <w:top w:val="none" w:sz="0" w:space="0" w:color="auto"/>
                            <w:left w:val="none" w:sz="0" w:space="0" w:color="auto"/>
                            <w:bottom w:val="none" w:sz="0" w:space="0" w:color="auto"/>
                            <w:right w:val="none" w:sz="0" w:space="0" w:color="auto"/>
                          </w:divBdr>
                          <w:divsChild>
                            <w:div w:id="18913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5371">
      <w:bodyDiv w:val="1"/>
      <w:marLeft w:val="0"/>
      <w:marRight w:val="0"/>
      <w:marTop w:val="0"/>
      <w:marBottom w:val="0"/>
      <w:divBdr>
        <w:top w:val="none" w:sz="0" w:space="0" w:color="auto"/>
        <w:left w:val="none" w:sz="0" w:space="0" w:color="auto"/>
        <w:bottom w:val="none" w:sz="0" w:space="0" w:color="auto"/>
        <w:right w:val="none" w:sz="0" w:space="0" w:color="auto"/>
      </w:divBdr>
      <w:divsChild>
        <w:div w:id="1324092232">
          <w:marLeft w:val="4320"/>
          <w:marRight w:val="0"/>
          <w:marTop w:val="0"/>
          <w:marBottom w:val="0"/>
          <w:divBdr>
            <w:top w:val="none" w:sz="0" w:space="0" w:color="auto"/>
            <w:left w:val="none" w:sz="0" w:space="0" w:color="auto"/>
            <w:bottom w:val="none" w:sz="0" w:space="0" w:color="auto"/>
            <w:right w:val="none" w:sz="0" w:space="0" w:color="auto"/>
          </w:divBdr>
        </w:div>
      </w:divsChild>
    </w:div>
    <w:div w:id="1412779565">
      <w:bodyDiv w:val="1"/>
      <w:marLeft w:val="0"/>
      <w:marRight w:val="0"/>
      <w:marTop w:val="0"/>
      <w:marBottom w:val="0"/>
      <w:divBdr>
        <w:top w:val="none" w:sz="0" w:space="0" w:color="auto"/>
        <w:left w:val="none" w:sz="0" w:space="0" w:color="auto"/>
        <w:bottom w:val="none" w:sz="0" w:space="0" w:color="auto"/>
        <w:right w:val="none" w:sz="0" w:space="0" w:color="auto"/>
      </w:divBdr>
      <w:divsChild>
        <w:div w:id="1447851952">
          <w:marLeft w:val="0"/>
          <w:marRight w:val="0"/>
          <w:marTop w:val="0"/>
          <w:marBottom w:val="0"/>
          <w:divBdr>
            <w:top w:val="single" w:sz="6" w:space="8" w:color="95845F"/>
            <w:left w:val="single" w:sz="6" w:space="8" w:color="95845F"/>
            <w:bottom w:val="single" w:sz="6" w:space="8" w:color="95845F"/>
            <w:right w:val="single" w:sz="6" w:space="8" w:color="95845F"/>
          </w:divBdr>
          <w:divsChild>
            <w:div w:id="1575506685">
              <w:marLeft w:val="0"/>
              <w:marRight w:val="15"/>
              <w:marTop w:val="150"/>
              <w:marBottom w:val="0"/>
              <w:divBdr>
                <w:top w:val="single" w:sz="6" w:space="0" w:color="FFFFFF"/>
                <w:left w:val="single" w:sz="6" w:space="1" w:color="95845F"/>
                <w:bottom w:val="single" w:sz="6" w:space="0" w:color="FFFFFF"/>
                <w:right w:val="single" w:sz="6" w:space="0" w:color="FFFFFF"/>
              </w:divBdr>
            </w:div>
          </w:divsChild>
        </w:div>
      </w:divsChild>
    </w:div>
    <w:div w:id="1455638891">
      <w:bodyDiv w:val="1"/>
      <w:marLeft w:val="0"/>
      <w:marRight w:val="0"/>
      <w:marTop w:val="0"/>
      <w:marBottom w:val="0"/>
      <w:divBdr>
        <w:top w:val="none" w:sz="0" w:space="0" w:color="auto"/>
        <w:left w:val="none" w:sz="0" w:space="0" w:color="auto"/>
        <w:bottom w:val="none" w:sz="0" w:space="0" w:color="auto"/>
        <w:right w:val="none" w:sz="0" w:space="0" w:color="auto"/>
      </w:divBdr>
      <w:divsChild>
        <w:div w:id="1595015387">
          <w:marLeft w:val="0"/>
          <w:marRight w:val="0"/>
          <w:marTop w:val="150"/>
          <w:marBottom w:val="150"/>
          <w:divBdr>
            <w:top w:val="none" w:sz="0" w:space="0" w:color="auto"/>
            <w:left w:val="none" w:sz="0" w:space="0" w:color="auto"/>
            <w:bottom w:val="none" w:sz="0" w:space="0" w:color="auto"/>
            <w:right w:val="none" w:sz="0" w:space="0" w:color="auto"/>
          </w:divBdr>
          <w:divsChild>
            <w:div w:id="164633874">
              <w:marLeft w:val="0"/>
              <w:marRight w:val="0"/>
              <w:marTop w:val="0"/>
              <w:marBottom w:val="0"/>
              <w:divBdr>
                <w:top w:val="none" w:sz="0" w:space="0" w:color="auto"/>
                <w:left w:val="none" w:sz="0" w:space="0" w:color="auto"/>
                <w:bottom w:val="none" w:sz="0" w:space="0" w:color="auto"/>
                <w:right w:val="none" w:sz="0" w:space="0" w:color="auto"/>
              </w:divBdr>
              <w:divsChild>
                <w:div w:id="367335162">
                  <w:marLeft w:val="0"/>
                  <w:marRight w:val="0"/>
                  <w:marTop w:val="0"/>
                  <w:marBottom w:val="0"/>
                  <w:divBdr>
                    <w:top w:val="single" w:sz="6" w:space="0" w:color="FFFFFF"/>
                    <w:left w:val="none" w:sz="0" w:space="0" w:color="auto"/>
                    <w:bottom w:val="none" w:sz="0" w:space="0" w:color="auto"/>
                    <w:right w:val="none" w:sz="0" w:space="0" w:color="auto"/>
                  </w:divBdr>
                  <w:divsChild>
                    <w:div w:id="166555630">
                      <w:marLeft w:val="0"/>
                      <w:marRight w:val="0"/>
                      <w:marTop w:val="0"/>
                      <w:marBottom w:val="0"/>
                      <w:divBdr>
                        <w:top w:val="none" w:sz="0" w:space="0" w:color="auto"/>
                        <w:left w:val="none" w:sz="0" w:space="0" w:color="auto"/>
                        <w:bottom w:val="none" w:sz="0" w:space="0" w:color="auto"/>
                        <w:right w:val="none" w:sz="0" w:space="0" w:color="auto"/>
                      </w:divBdr>
                      <w:divsChild>
                        <w:div w:id="397753659">
                          <w:marLeft w:val="0"/>
                          <w:marRight w:val="0"/>
                          <w:marTop w:val="0"/>
                          <w:marBottom w:val="0"/>
                          <w:divBdr>
                            <w:top w:val="none" w:sz="0" w:space="0" w:color="auto"/>
                            <w:left w:val="none" w:sz="0" w:space="0" w:color="auto"/>
                            <w:bottom w:val="none" w:sz="0" w:space="0" w:color="auto"/>
                            <w:right w:val="none" w:sz="0" w:space="0" w:color="auto"/>
                          </w:divBdr>
                          <w:divsChild>
                            <w:div w:id="1523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6618-C662-427E-A8C1-012A2EC2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9993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Code Enforcement Officer</vt:lpstr>
    </vt:vector>
  </TitlesOfParts>
  <Manager>Donald Toms</Manager>
  <Company>City of Winder</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Enforcement Officer</dc:title>
  <dc:creator>Donald Toms</dc:creator>
  <cp:lastModifiedBy>Rebecca DeSantis</cp:lastModifiedBy>
  <cp:revision>2</cp:revision>
  <cp:lastPrinted>2021-06-07T12:37:00Z</cp:lastPrinted>
  <dcterms:created xsi:type="dcterms:W3CDTF">2021-08-09T18:14:00Z</dcterms:created>
  <dcterms:modified xsi:type="dcterms:W3CDTF">2021-08-09T18:14:00Z</dcterms:modified>
</cp:coreProperties>
</file>